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774" w:rsidRPr="006D3E21" w:rsidRDefault="00633099">
      <w:pPr>
        <w:rPr>
          <w:rFonts w:ascii="Times New Roman" w:hAnsi="Times New Roman" w:cs="Times New Roman"/>
          <w:sz w:val="24"/>
          <w:szCs w:val="24"/>
        </w:rPr>
      </w:pPr>
      <w:r w:rsidRPr="006D3E21">
        <w:rPr>
          <w:rFonts w:ascii="Times New Roman" w:hAnsi="Times New Roman" w:cs="Times New Roman"/>
          <w:noProof/>
          <w:sz w:val="24"/>
          <w:szCs w:val="24"/>
          <w:lang w:eastAsia="ru-RU"/>
        </w:rPr>
        <w:drawing>
          <wp:inline distT="0" distB="0" distL="0" distR="0">
            <wp:extent cx="5940425" cy="2150988"/>
            <wp:effectExtent l="152400" t="57150" r="41275" b="58812"/>
            <wp:docPr id="2"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grayscl/>
                    </a:blip>
                    <a:srcRect/>
                    <a:stretch>
                      <a:fillRect/>
                    </a:stretch>
                  </pic:blipFill>
                  <pic:spPr bwMode="auto">
                    <a:xfrm>
                      <a:off x="0" y="0"/>
                      <a:ext cx="5940425" cy="2150988"/>
                    </a:xfrm>
                    <a:prstGeom prst="rect">
                      <a:avLst/>
                    </a:prstGeom>
                    <a:noFill/>
                    <a:ln w="38100" cmpd="sng">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a:effectLst>
                      <a:outerShdw blurRad="50800" dist="50800" dir="9480000" algn="ctr" rotWithShape="0">
                        <a:srgbClr val="000000">
                          <a:alpha val="62000"/>
                        </a:srgbClr>
                      </a:outerShdw>
                    </a:effectLst>
                    <a:scene3d>
                      <a:camera prst="orthographicFront"/>
                      <a:lightRig rig="threePt" dir="t"/>
                    </a:scene3d>
                    <a:sp3d>
                      <a:bevelT/>
                    </a:sp3d>
                  </pic:spPr>
                </pic:pic>
              </a:graphicData>
            </a:graphic>
          </wp:inline>
        </w:drawing>
      </w:r>
    </w:p>
    <w:p w:rsidR="00633099" w:rsidRPr="006D3E21" w:rsidRDefault="008634B1" w:rsidP="00633099">
      <w:pPr>
        <w:jc w:val="left"/>
        <w:rPr>
          <w:rFonts w:ascii="Times New Roman" w:hAnsi="Times New Roman" w:cs="Times New Roman"/>
          <w:b/>
          <w:sz w:val="24"/>
          <w:szCs w:val="24"/>
        </w:rPr>
      </w:pPr>
      <w:r w:rsidRPr="006D3E21">
        <w:rPr>
          <w:rFonts w:ascii="Times New Roman" w:hAnsi="Times New Roman" w:cs="Times New Roman"/>
          <w:b/>
          <w:sz w:val="24"/>
          <w:szCs w:val="24"/>
        </w:rPr>
        <w:t>№ 15</w:t>
      </w:r>
      <w:r w:rsidR="00633099" w:rsidRPr="006D3E21">
        <w:rPr>
          <w:rFonts w:ascii="Times New Roman" w:hAnsi="Times New Roman" w:cs="Times New Roman"/>
          <w:b/>
          <w:vanish/>
          <w:sz w:val="24"/>
          <w:szCs w:val="24"/>
        </w:rPr>
        <w:t xml:space="preserve"> 17</w:t>
      </w:r>
      <w:r w:rsidRPr="006D3E21">
        <w:rPr>
          <w:rFonts w:ascii="Times New Roman" w:hAnsi="Times New Roman" w:cs="Times New Roman"/>
          <w:b/>
          <w:sz w:val="24"/>
          <w:szCs w:val="24"/>
        </w:rPr>
        <w:t xml:space="preserve"> от 12</w:t>
      </w:r>
      <w:r w:rsidR="00633099" w:rsidRPr="006D3E21">
        <w:rPr>
          <w:rFonts w:ascii="Times New Roman" w:hAnsi="Times New Roman" w:cs="Times New Roman"/>
          <w:b/>
          <w:sz w:val="24"/>
          <w:szCs w:val="24"/>
        </w:rPr>
        <w:t>.07.2024г.</w:t>
      </w:r>
    </w:p>
    <w:p w:rsidR="00633099" w:rsidRPr="006D3E21" w:rsidRDefault="00633099">
      <w:pPr>
        <w:rPr>
          <w:rFonts w:ascii="Times New Roman" w:hAnsi="Times New Roman" w:cs="Times New Roman"/>
          <w:sz w:val="24"/>
          <w:szCs w:val="24"/>
        </w:rPr>
      </w:pPr>
    </w:p>
    <w:p w:rsidR="00992F56" w:rsidRPr="006D3E21" w:rsidRDefault="00992F56" w:rsidP="00992F56">
      <w:pPr>
        <w:rPr>
          <w:rFonts w:ascii="Times New Roman" w:hAnsi="Times New Roman" w:cs="Times New Roman"/>
          <w:b/>
          <w:bCs/>
          <w:sz w:val="24"/>
          <w:szCs w:val="24"/>
        </w:rPr>
      </w:pPr>
      <w:r w:rsidRPr="006D3E21">
        <w:rPr>
          <w:rFonts w:ascii="Times New Roman" w:hAnsi="Times New Roman" w:cs="Times New Roman"/>
          <w:b/>
          <w:bCs/>
          <w:sz w:val="24"/>
          <w:szCs w:val="24"/>
        </w:rPr>
        <w:t>Совет депутатов Никулинского сельсовета</w:t>
      </w:r>
    </w:p>
    <w:p w:rsidR="00992F56" w:rsidRPr="006D3E21" w:rsidRDefault="00992F56" w:rsidP="00992F56">
      <w:pPr>
        <w:rPr>
          <w:rFonts w:ascii="Times New Roman" w:hAnsi="Times New Roman" w:cs="Times New Roman"/>
          <w:b/>
          <w:bCs/>
          <w:sz w:val="24"/>
          <w:szCs w:val="24"/>
        </w:rPr>
      </w:pPr>
      <w:r w:rsidRPr="006D3E21">
        <w:rPr>
          <w:rFonts w:ascii="Times New Roman" w:hAnsi="Times New Roman" w:cs="Times New Roman"/>
          <w:b/>
          <w:bCs/>
          <w:sz w:val="24"/>
          <w:szCs w:val="24"/>
        </w:rPr>
        <w:t>Татарского района Новосибирской области</w:t>
      </w:r>
    </w:p>
    <w:p w:rsidR="00992F56" w:rsidRPr="006D3E21" w:rsidRDefault="00992F56" w:rsidP="00992F56">
      <w:pPr>
        <w:tabs>
          <w:tab w:val="left" w:pos="4320"/>
        </w:tabs>
        <w:rPr>
          <w:rFonts w:ascii="Times New Roman" w:hAnsi="Times New Roman" w:cs="Times New Roman"/>
          <w:b/>
          <w:bCs/>
          <w:sz w:val="24"/>
          <w:szCs w:val="24"/>
        </w:rPr>
      </w:pPr>
      <w:r w:rsidRPr="006D3E21">
        <w:rPr>
          <w:rFonts w:ascii="Times New Roman" w:hAnsi="Times New Roman" w:cs="Times New Roman"/>
          <w:b/>
          <w:bCs/>
          <w:sz w:val="24"/>
          <w:szCs w:val="24"/>
        </w:rPr>
        <w:tab/>
        <w:t>шестого созыва</w:t>
      </w:r>
    </w:p>
    <w:p w:rsidR="00992F56" w:rsidRPr="006D3E21" w:rsidRDefault="00992F56" w:rsidP="00992F56">
      <w:pPr>
        <w:rPr>
          <w:rFonts w:ascii="Times New Roman" w:hAnsi="Times New Roman" w:cs="Times New Roman"/>
          <w:b/>
          <w:bCs/>
          <w:sz w:val="24"/>
          <w:szCs w:val="24"/>
        </w:rPr>
      </w:pPr>
    </w:p>
    <w:p w:rsidR="00992F56" w:rsidRPr="006D3E21" w:rsidRDefault="00992F56" w:rsidP="00992F56">
      <w:pPr>
        <w:rPr>
          <w:rFonts w:ascii="Times New Roman" w:hAnsi="Times New Roman" w:cs="Times New Roman"/>
          <w:b/>
          <w:bCs/>
          <w:sz w:val="24"/>
          <w:szCs w:val="24"/>
        </w:rPr>
      </w:pPr>
    </w:p>
    <w:p w:rsidR="00992F56" w:rsidRPr="006D3E21" w:rsidRDefault="00992F56" w:rsidP="00992F56">
      <w:pPr>
        <w:rPr>
          <w:rFonts w:ascii="Times New Roman" w:hAnsi="Times New Roman" w:cs="Times New Roman"/>
          <w:b/>
          <w:bCs/>
          <w:sz w:val="24"/>
          <w:szCs w:val="24"/>
        </w:rPr>
      </w:pPr>
      <w:r w:rsidRPr="006D3E21">
        <w:rPr>
          <w:rFonts w:ascii="Times New Roman" w:hAnsi="Times New Roman" w:cs="Times New Roman"/>
          <w:b/>
          <w:bCs/>
          <w:sz w:val="24"/>
          <w:szCs w:val="24"/>
        </w:rPr>
        <w:t>РЕШЕНИЕ</w:t>
      </w:r>
    </w:p>
    <w:p w:rsidR="00992F56" w:rsidRPr="006D3E21" w:rsidRDefault="00992F56" w:rsidP="00992F56">
      <w:pPr>
        <w:rPr>
          <w:rFonts w:ascii="Times New Roman" w:hAnsi="Times New Roman" w:cs="Times New Roman"/>
          <w:b/>
          <w:bCs/>
          <w:sz w:val="24"/>
          <w:szCs w:val="24"/>
        </w:rPr>
      </w:pPr>
      <w:r w:rsidRPr="006D3E21">
        <w:rPr>
          <w:rFonts w:ascii="Times New Roman" w:hAnsi="Times New Roman" w:cs="Times New Roman"/>
          <w:b/>
          <w:bCs/>
          <w:sz w:val="24"/>
          <w:szCs w:val="24"/>
        </w:rPr>
        <w:t xml:space="preserve">  50-ой сессии</w:t>
      </w:r>
    </w:p>
    <w:p w:rsidR="00992F56" w:rsidRPr="006D3E21" w:rsidRDefault="00992F56" w:rsidP="00992F56">
      <w:pPr>
        <w:rPr>
          <w:rFonts w:ascii="Times New Roman" w:hAnsi="Times New Roman" w:cs="Times New Roman"/>
          <w:color w:val="000000"/>
          <w:sz w:val="24"/>
          <w:szCs w:val="24"/>
        </w:rPr>
      </w:pPr>
      <w:r w:rsidRPr="006D3E21">
        <w:rPr>
          <w:rFonts w:ascii="Times New Roman" w:hAnsi="Times New Roman" w:cs="Times New Roman"/>
          <w:sz w:val="24"/>
          <w:szCs w:val="24"/>
        </w:rPr>
        <w:t>11 июля 2024г.</w:t>
      </w:r>
      <w:r w:rsidRPr="006D3E21">
        <w:rPr>
          <w:rFonts w:ascii="Times New Roman" w:hAnsi="Times New Roman" w:cs="Times New Roman"/>
          <w:sz w:val="24"/>
          <w:szCs w:val="24"/>
        </w:rPr>
        <w:tab/>
        <w:t xml:space="preserve">                                                                                          № 154</w:t>
      </w:r>
    </w:p>
    <w:p w:rsidR="00992F56" w:rsidRPr="006D3E21" w:rsidRDefault="00992F56" w:rsidP="00992F56">
      <w:pPr>
        <w:rPr>
          <w:rFonts w:ascii="Times New Roman" w:hAnsi="Times New Roman" w:cs="Times New Roman"/>
          <w:color w:val="000000"/>
          <w:sz w:val="24"/>
          <w:szCs w:val="24"/>
        </w:rPr>
      </w:pPr>
      <w:r w:rsidRPr="006D3E21">
        <w:rPr>
          <w:rFonts w:ascii="Times New Roman" w:hAnsi="Times New Roman" w:cs="Times New Roman"/>
          <w:bCs/>
          <w:color w:val="000000"/>
          <w:sz w:val="24"/>
          <w:szCs w:val="24"/>
        </w:rPr>
        <w:t>О внесении изменений в  Положение о муниципальном контроле в сфере благоустройства на территории сельского поселения Никулинского сельсовета Татарского района Новосибирской области без рисков</w:t>
      </w:r>
    </w:p>
    <w:p w:rsidR="00992F56" w:rsidRPr="006D3E21" w:rsidRDefault="00992F56" w:rsidP="00992F56">
      <w:pPr>
        <w:rPr>
          <w:rFonts w:ascii="Times New Roman" w:hAnsi="Times New Roman" w:cs="Times New Roman"/>
          <w:sz w:val="24"/>
          <w:szCs w:val="24"/>
        </w:rPr>
      </w:pPr>
    </w:p>
    <w:p w:rsidR="00992F56" w:rsidRPr="006D3E21" w:rsidRDefault="00992F56" w:rsidP="00992F56">
      <w:pPr>
        <w:shd w:val="clear" w:color="auto" w:fill="FFFFFF"/>
        <w:ind w:firstLine="709"/>
        <w:rPr>
          <w:rFonts w:ascii="Times New Roman" w:hAnsi="Times New Roman" w:cs="Times New Roman"/>
          <w:color w:val="000000"/>
          <w:sz w:val="24"/>
          <w:szCs w:val="24"/>
        </w:rPr>
      </w:pPr>
      <w:r w:rsidRPr="006D3E21">
        <w:rPr>
          <w:rFonts w:ascii="Times New Roman" w:hAnsi="Times New Roman" w:cs="Times New Roman"/>
          <w:color w:val="000000"/>
          <w:sz w:val="24"/>
          <w:szCs w:val="24"/>
        </w:rPr>
        <w:t>В соответствии с пунктом 19 части 1 статьи 14</w:t>
      </w:r>
      <w:r w:rsidRPr="006D3E21">
        <w:rPr>
          <w:rFonts w:ascii="Times New Roman" w:hAnsi="Times New Roman" w:cs="Times New Roman"/>
          <w:color w:val="000000"/>
          <w:sz w:val="24"/>
          <w:szCs w:val="24"/>
          <w:shd w:val="clear" w:color="auto" w:fill="FFFFFF"/>
        </w:rPr>
        <w:t xml:space="preserve"> Федерального закона от 06.10.2003 № 131-ФЗ «Об общих принципах организации местного самоуправления в Российской Федерации»</w:t>
      </w:r>
      <w:r w:rsidRPr="006D3E21">
        <w:rPr>
          <w:rFonts w:ascii="Times New Roman" w:hAnsi="Times New Roman" w:cs="Times New Roman"/>
          <w:color w:val="000000"/>
          <w:sz w:val="24"/>
          <w:szCs w:val="24"/>
        </w:rPr>
        <w:t>, Федеральным законом от 31.07.2020 № 248-ФЗ «О государственном контроле (надзоре) и муниципальном контроле в Российской Федерации», Уставом</w:t>
      </w:r>
      <w:r w:rsidRPr="006D3E21">
        <w:rPr>
          <w:rFonts w:ascii="Times New Roman" w:hAnsi="Times New Roman" w:cs="Times New Roman"/>
          <w:bCs/>
          <w:color w:val="000000"/>
          <w:sz w:val="24"/>
          <w:szCs w:val="24"/>
        </w:rPr>
        <w:t xml:space="preserve"> сельского поселения Никулинского сельсовета Татарского района Новосибирской области</w:t>
      </w:r>
      <w:r w:rsidRPr="006D3E21">
        <w:rPr>
          <w:rFonts w:ascii="Times New Roman" w:hAnsi="Times New Roman" w:cs="Times New Roman"/>
          <w:color w:val="000000"/>
          <w:sz w:val="24"/>
          <w:szCs w:val="24"/>
        </w:rPr>
        <w:t xml:space="preserve"> Совет депутатов Никулинского сельсовета Татарского района Новосибирской области </w:t>
      </w:r>
    </w:p>
    <w:p w:rsidR="00992F56" w:rsidRPr="006D3E21" w:rsidRDefault="00992F56" w:rsidP="00992F56">
      <w:pPr>
        <w:spacing w:before="240" w:line="360" w:lineRule="auto"/>
        <w:jc w:val="both"/>
        <w:rPr>
          <w:rFonts w:ascii="Times New Roman" w:hAnsi="Times New Roman" w:cs="Times New Roman"/>
          <w:sz w:val="24"/>
          <w:szCs w:val="24"/>
        </w:rPr>
      </w:pPr>
      <w:r w:rsidRPr="006D3E21">
        <w:rPr>
          <w:rFonts w:ascii="Times New Roman" w:hAnsi="Times New Roman" w:cs="Times New Roman"/>
          <w:color w:val="000000"/>
          <w:sz w:val="24"/>
          <w:szCs w:val="24"/>
        </w:rPr>
        <w:t>РЕШИЛ:</w:t>
      </w:r>
    </w:p>
    <w:p w:rsidR="00992F56" w:rsidRPr="006D3E21" w:rsidRDefault="00992F56" w:rsidP="00992F56">
      <w:pPr>
        <w:pStyle w:val="ConsPlusNormal"/>
        <w:spacing w:line="360" w:lineRule="auto"/>
        <w:ind w:firstLine="709"/>
        <w:jc w:val="both"/>
        <w:rPr>
          <w:rFonts w:ascii="Times New Roman" w:hAnsi="Times New Roman" w:cs="Times New Roman"/>
          <w:color w:val="000000"/>
          <w:sz w:val="24"/>
          <w:szCs w:val="24"/>
        </w:rPr>
      </w:pPr>
      <w:r w:rsidRPr="006D3E21">
        <w:rPr>
          <w:rFonts w:ascii="Times New Roman" w:hAnsi="Times New Roman" w:cs="Times New Roman"/>
          <w:bCs/>
          <w:color w:val="000000"/>
          <w:sz w:val="24"/>
          <w:szCs w:val="24"/>
        </w:rPr>
        <w:t>Внести изменения в  Положение о муниципальном контроле в сфере благоустройства на территории сельского поселения Никулинского сельсовета Татарского района Новосибирской области без рисков, утверждённом решением Совета депутатов Никулинского сельсовета Татарского района Новосибирской области № 48 от 26.11.2021г:</w:t>
      </w:r>
      <w:r w:rsidRPr="006D3E21">
        <w:rPr>
          <w:rFonts w:ascii="Times New Roman" w:hAnsi="Times New Roman" w:cs="Times New Roman"/>
          <w:bCs/>
          <w:color w:val="000000"/>
          <w:sz w:val="24"/>
          <w:szCs w:val="24"/>
        </w:rPr>
        <w:br/>
      </w:r>
      <w:r w:rsidRPr="006D3E21">
        <w:rPr>
          <w:rFonts w:ascii="Times New Roman" w:hAnsi="Times New Roman" w:cs="Times New Roman"/>
          <w:sz w:val="24"/>
          <w:szCs w:val="24"/>
        </w:rPr>
        <w:t xml:space="preserve">1. Пункт </w:t>
      </w:r>
      <w:r w:rsidRPr="006D3E21">
        <w:rPr>
          <w:rFonts w:ascii="Times New Roman" w:hAnsi="Times New Roman" w:cs="Times New Roman"/>
          <w:color w:val="000000"/>
          <w:sz w:val="24"/>
          <w:szCs w:val="24"/>
        </w:rPr>
        <w:t>1.6. . подпункт 2 читать в следующей редакции:</w:t>
      </w:r>
    </w:p>
    <w:p w:rsidR="00992F56" w:rsidRPr="006D3E21" w:rsidRDefault="00992F56" w:rsidP="00992F56">
      <w:pPr>
        <w:pStyle w:val="21"/>
        <w:tabs>
          <w:tab w:val="left" w:pos="1200"/>
        </w:tabs>
        <w:spacing w:after="0" w:line="360" w:lineRule="auto"/>
        <w:ind w:firstLine="709"/>
        <w:jc w:val="both"/>
        <w:rPr>
          <w:color w:val="000000"/>
        </w:rPr>
      </w:pPr>
      <w:r w:rsidRPr="006D3E21">
        <w:rPr>
          <w:color w:val="000000"/>
        </w:rPr>
        <w:t xml:space="preserve">2) обязательные требования по содержанию элементов и объектов благоустройства, в том числе требования: </w:t>
      </w:r>
    </w:p>
    <w:p w:rsidR="00992F56" w:rsidRPr="006D3E21" w:rsidRDefault="00992F56" w:rsidP="00992F56">
      <w:pPr>
        <w:pStyle w:val="21"/>
        <w:tabs>
          <w:tab w:val="left" w:pos="1200"/>
        </w:tabs>
        <w:spacing w:after="0" w:line="360" w:lineRule="auto"/>
        <w:ind w:firstLine="709"/>
        <w:jc w:val="both"/>
        <w:rPr>
          <w:color w:val="000000"/>
        </w:rPr>
      </w:pPr>
      <w:r w:rsidRPr="006D3E21">
        <w:rPr>
          <w:color w:val="000000"/>
        </w:rPr>
        <w:t>- по установке ограждений, не препятствующей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r w:rsidRPr="006D3E21">
        <w:rPr>
          <w:rStyle w:val="a7"/>
          <w:color w:val="000000"/>
        </w:rPr>
        <w:footnoteReference w:id="2"/>
      </w:r>
      <w:r w:rsidRPr="006D3E21">
        <w:rPr>
          <w:color w:val="000000"/>
        </w:rPr>
        <w:t>;</w:t>
      </w:r>
    </w:p>
    <w:p w:rsidR="00992F56" w:rsidRPr="006D3E21" w:rsidRDefault="00992F56" w:rsidP="00992F56">
      <w:pPr>
        <w:spacing w:line="360" w:lineRule="auto"/>
        <w:ind w:firstLine="709"/>
        <w:jc w:val="both"/>
        <w:rPr>
          <w:rFonts w:ascii="Times New Roman" w:hAnsi="Times New Roman" w:cs="Times New Roman"/>
          <w:color w:val="000000"/>
          <w:sz w:val="24"/>
          <w:szCs w:val="24"/>
          <w:shd w:val="clear" w:color="auto" w:fill="FFFFFF"/>
        </w:rPr>
      </w:pPr>
      <w:r w:rsidRPr="006D3E21">
        <w:rPr>
          <w:rFonts w:ascii="Times New Roman" w:hAnsi="Times New Roman" w:cs="Times New Roman"/>
          <w:color w:val="000000"/>
          <w:sz w:val="24"/>
          <w:szCs w:val="24"/>
        </w:rPr>
        <w:lastRenderedPageBreak/>
        <w:t xml:space="preserve">- по </w:t>
      </w:r>
      <w:r w:rsidRPr="006D3E21">
        <w:rPr>
          <w:rFonts w:ascii="Times New Roman" w:hAnsi="Times New Roman" w:cs="Times New Roman"/>
          <w:color w:val="000000"/>
          <w:sz w:val="24"/>
          <w:szCs w:val="24"/>
          <w:shd w:val="clear" w:color="auto" w:fill="FFFFFF"/>
        </w:rPr>
        <w:t>содержанию фасадов нежилых зданий, строений, сооружений, других стен зданий, строений, сооружений, а также иных элементов благоустройства и общественных мест;</w:t>
      </w:r>
    </w:p>
    <w:p w:rsidR="00992F56" w:rsidRPr="006D3E21" w:rsidRDefault="00992F56" w:rsidP="00992F56">
      <w:pPr>
        <w:spacing w:line="360" w:lineRule="auto"/>
        <w:ind w:firstLine="709"/>
        <w:jc w:val="both"/>
        <w:rPr>
          <w:rFonts w:ascii="Times New Roman" w:hAnsi="Times New Roman" w:cs="Times New Roman"/>
          <w:color w:val="000000"/>
          <w:sz w:val="24"/>
          <w:szCs w:val="24"/>
          <w:shd w:val="clear" w:color="auto" w:fill="FFFFFF"/>
        </w:rPr>
      </w:pPr>
      <w:r w:rsidRPr="006D3E21">
        <w:rPr>
          <w:rFonts w:ascii="Times New Roman" w:hAnsi="Times New Roman" w:cs="Times New Roman"/>
          <w:color w:val="000000"/>
          <w:sz w:val="24"/>
          <w:szCs w:val="24"/>
        </w:rPr>
        <w:t xml:space="preserve">- по </w:t>
      </w:r>
      <w:r w:rsidRPr="006D3E21">
        <w:rPr>
          <w:rFonts w:ascii="Times New Roman" w:hAnsi="Times New Roman" w:cs="Times New Roman"/>
          <w:color w:val="000000"/>
          <w:sz w:val="24"/>
          <w:szCs w:val="24"/>
          <w:shd w:val="clear" w:color="auto" w:fill="FFFFFF"/>
        </w:rPr>
        <w:t>содержанию специальных знаков, надписей, содержащих информацию, необходимую для эксплуатации инженерных сооружений;</w:t>
      </w:r>
    </w:p>
    <w:p w:rsidR="00992F56" w:rsidRPr="006D3E21" w:rsidRDefault="00992F56" w:rsidP="00992F56">
      <w:pPr>
        <w:spacing w:line="360" w:lineRule="auto"/>
        <w:ind w:firstLine="709"/>
        <w:jc w:val="both"/>
        <w:rPr>
          <w:rFonts w:ascii="Times New Roman" w:hAnsi="Times New Roman" w:cs="Times New Roman"/>
          <w:color w:val="000000"/>
          <w:sz w:val="24"/>
          <w:szCs w:val="24"/>
        </w:rPr>
      </w:pPr>
      <w:r w:rsidRPr="006D3E21">
        <w:rPr>
          <w:rFonts w:ascii="Times New Roman" w:hAnsi="Times New Roman" w:cs="Times New Roman"/>
          <w:color w:val="000000"/>
          <w:sz w:val="24"/>
          <w:szCs w:val="24"/>
        </w:rPr>
        <w:t xml:space="preserve">- по осуществлению земляных работ в соответствии с разрешением на осуществление земляных работ, выдаваемым в соответствии с порядком осуществления земляных работ, установленным нормативными правовыми актами </w:t>
      </w:r>
      <w:r w:rsidRPr="006D3E21">
        <w:rPr>
          <w:rFonts w:ascii="Times New Roman" w:hAnsi="Times New Roman" w:cs="Times New Roman"/>
          <w:sz w:val="24"/>
          <w:szCs w:val="24"/>
        </w:rPr>
        <w:t>Новосибирской области</w:t>
      </w:r>
      <w:r w:rsidRPr="006D3E21">
        <w:rPr>
          <w:rFonts w:ascii="Times New Roman" w:hAnsi="Times New Roman" w:cs="Times New Roman"/>
          <w:i/>
          <w:iCs/>
          <w:sz w:val="24"/>
          <w:szCs w:val="24"/>
        </w:rPr>
        <w:t xml:space="preserve"> </w:t>
      </w:r>
      <w:r w:rsidRPr="006D3E21">
        <w:rPr>
          <w:rFonts w:ascii="Times New Roman" w:hAnsi="Times New Roman" w:cs="Times New Roman"/>
          <w:color w:val="000000"/>
          <w:sz w:val="24"/>
          <w:szCs w:val="24"/>
        </w:rPr>
        <w:t>и Правилами благоустройства;</w:t>
      </w:r>
    </w:p>
    <w:p w:rsidR="00992F56" w:rsidRPr="006D3E21" w:rsidRDefault="00992F56" w:rsidP="00992F56">
      <w:pPr>
        <w:spacing w:line="360" w:lineRule="auto"/>
        <w:ind w:firstLine="709"/>
        <w:jc w:val="both"/>
        <w:rPr>
          <w:rFonts w:ascii="Times New Roman" w:hAnsi="Times New Roman" w:cs="Times New Roman"/>
          <w:color w:val="000000"/>
          <w:sz w:val="24"/>
          <w:szCs w:val="24"/>
        </w:rPr>
      </w:pPr>
      <w:r w:rsidRPr="006D3E21">
        <w:rPr>
          <w:rFonts w:ascii="Times New Roman" w:hAnsi="Times New Roman" w:cs="Times New Roman"/>
          <w:color w:val="000000"/>
          <w:sz w:val="24"/>
          <w:szCs w:val="24"/>
        </w:rPr>
        <w:t>- по обеспечению свободных проходов к зданиям и входам в них, а также свободных въездов во дворы, обеспечению безопасности пешеходов и безопасного пешеходного движения, включая инвалидов и другие маломобильные группы населения, на период осуществления земляных работ;</w:t>
      </w:r>
    </w:p>
    <w:p w:rsidR="00992F56" w:rsidRPr="006D3E21" w:rsidRDefault="00992F56" w:rsidP="00992F56">
      <w:pPr>
        <w:rPr>
          <w:rFonts w:ascii="Times New Roman" w:hAnsi="Times New Roman" w:cs="Times New Roman"/>
          <w:sz w:val="24"/>
          <w:szCs w:val="24"/>
        </w:rPr>
      </w:pPr>
      <w:r w:rsidRPr="006D3E21">
        <w:rPr>
          <w:rFonts w:ascii="Times New Roman" w:hAnsi="Times New Roman" w:cs="Times New Roman"/>
          <w:sz w:val="24"/>
          <w:szCs w:val="24"/>
        </w:rPr>
        <w:t xml:space="preserve">2. Пункт 1.6., Подпункт 9 удалить </w:t>
      </w:r>
    </w:p>
    <w:p w:rsidR="00992F56" w:rsidRPr="006D3E21" w:rsidRDefault="00992F56" w:rsidP="00992F56">
      <w:pPr>
        <w:pStyle w:val="ConsPlusNormal"/>
        <w:ind w:left="-708" w:hanging="1"/>
        <w:rPr>
          <w:rFonts w:ascii="Times New Roman" w:hAnsi="Times New Roman" w:cs="Times New Roman"/>
          <w:sz w:val="24"/>
          <w:szCs w:val="24"/>
        </w:rPr>
      </w:pPr>
      <w:r w:rsidRPr="006D3E21">
        <w:rPr>
          <w:rFonts w:ascii="Times New Roman" w:hAnsi="Times New Roman" w:cs="Times New Roman"/>
          <w:bCs/>
          <w:color w:val="000000"/>
          <w:sz w:val="24"/>
          <w:szCs w:val="24"/>
        </w:rPr>
        <w:t>Внести изменения</w:t>
      </w:r>
      <w:r w:rsidRPr="006D3E21">
        <w:rPr>
          <w:rFonts w:ascii="Times New Roman" w:hAnsi="Times New Roman" w:cs="Times New Roman"/>
          <w:color w:val="000000"/>
          <w:sz w:val="24"/>
          <w:szCs w:val="24"/>
        </w:rPr>
        <w:t xml:space="preserve"> Приложение № 1 к Решению  15-ой сессии 6-го созыва депутатов</w:t>
      </w:r>
    </w:p>
    <w:p w:rsidR="00992F56" w:rsidRPr="006D3E21" w:rsidRDefault="00992F56" w:rsidP="00992F56">
      <w:pPr>
        <w:pStyle w:val="ConsPlusNormal"/>
        <w:ind w:hanging="993"/>
        <w:rPr>
          <w:rFonts w:ascii="Times New Roman" w:hAnsi="Times New Roman" w:cs="Times New Roman"/>
          <w:color w:val="000000"/>
          <w:sz w:val="24"/>
          <w:szCs w:val="24"/>
        </w:rPr>
      </w:pPr>
      <w:r w:rsidRPr="006D3E21">
        <w:rPr>
          <w:rFonts w:ascii="Times New Roman" w:hAnsi="Times New Roman" w:cs="Times New Roman"/>
          <w:color w:val="000000"/>
          <w:sz w:val="24"/>
          <w:szCs w:val="24"/>
        </w:rPr>
        <w:t>Никулинского сельсовета Татарского района Новосибирской области № 68 от 20.01.2022г.</w:t>
      </w:r>
    </w:p>
    <w:p w:rsidR="00992F56" w:rsidRPr="006D3E21" w:rsidRDefault="00992F56" w:rsidP="00992F56">
      <w:pPr>
        <w:pStyle w:val="ConsPlusNormal"/>
        <w:ind w:hanging="993"/>
        <w:rPr>
          <w:rFonts w:ascii="Times New Roman" w:hAnsi="Times New Roman" w:cs="Times New Roman"/>
          <w:color w:val="000000"/>
          <w:sz w:val="24"/>
          <w:szCs w:val="24"/>
        </w:rPr>
      </w:pPr>
      <w:r w:rsidRPr="006D3E21">
        <w:rPr>
          <w:rFonts w:ascii="Times New Roman" w:hAnsi="Times New Roman" w:cs="Times New Roman"/>
          <w:color w:val="000000"/>
          <w:sz w:val="24"/>
          <w:szCs w:val="24"/>
        </w:rPr>
        <w:t>Никулинского сельсовета Татарского района Новосибирской области</w:t>
      </w:r>
    </w:p>
    <w:p w:rsidR="00992F56" w:rsidRPr="006D3E21" w:rsidRDefault="00992F56" w:rsidP="00992F56">
      <w:pPr>
        <w:pStyle w:val="ConsPlusTitle"/>
        <w:ind w:left="-284" w:hanging="426"/>
        <w:jc w:val="both"/>
        <w:rPr>
          <w:rFonts w:ascii="Times New Roman" w:hAnsi="Times New Roman" w:cs="Times New Roman"/>
          <w:color w:val="000000"/>
          <w:sz w:val="24"/>
          <w:szCs w:val="24"/>
        </w:rPr>
      </w:pPr>
      <w:bookmarkStart w:id="0" w:name="Par381"/>
      <w:bookmarkEnd w:id="0"/>
      <w:r w:rsidRPr="006D3E21">
        <w:rPr>
          <w:rFonts w:ascii="Times New Roman" w:hAnsi="Times New Roman" w:cs="Times New Roman"/>
          <w:color w:val="000000"/>
          <w:sz w:val="24"/>
          <w:szCs w:val="24"/>
        </w:rPr>
        <w:t xml:space="preserve"> Индикаторы риска нарушения обязательных требований, используемые для определения необходимости проведения внеплановых проверок при осуществлении администрацией Никулинского сельсовета Татарского района Новосибирской области</w:t>
      </w:r>
      <w:bookmarkStart w:id="1" w:name="_Hlk77689331"/>
      <w:r w:rsidRPr="006D3E21">
        <w:rPr>
          <w:rFonts w:ascii="Times New Roman" w:hAnsi="Times New Roman" w:cs="Times New Roman"/>
          <w:color w:val="000000"/>
          <w:sz w:val="24"/>
          <w:szCs w:val="24"/>
        </w:rPr>
        <w:t xml:space="preserve"> </w:t>
      </w:r>
      <w:bookmarkEnd w:id="1"/>
      <w:r w:rsidRPr="006D3E21">
        <w:rPr>
          <w:rFonts w:ascii="Times New Roman" w:hAnsi="Times New Roman" w:cs="Times New Roman"/>
          <w:color w:val="000000"/>
          <w:sz w:val="24"/>
          <w:szCs w:val="24"/>
        </w:rPr>
        <w:t>в сфере благоустройства на территории сельского поселения Никулинского сельсовета Татарского района Новосибирской области без рисков:</w:t>
      </w:r>
    </w:p>
    <w:p w:rsidR="00992F56" w:rsidRPr="006D3E21" w:rsidRDefault="00992F56" w:rsidP="00992F56">
      <w:pPr>
        <w:pStyle w:val="21"/>
        <w:numPr>
          <w:ilvl w:val="0"/>
          <w:numId w:val="1"/>
        </w:numPr>
        <w:tabs>
          <w:tab w:val="left" w:pos="1200"/>
        </w:tabs>
        <w:spacing w:after="0" w:line="360" w:lineRule="auto"/>
        <w:rPr>
          <w:color w:val="000000"/>
        </w:rPr>
      </w:pPr>
      <w:r w:rsidRPr="006D3E21">
        <w:rPr>
          <w:color w:val="000000"/>
        </w:rPr>
        <w:t xml:space="preserve"> Подпункт 2) читать в следующей редакции:</w:t>
      </w:r>
    </w:p>
    <w:p w:rsidR="00992F56" w:rsidRPr="006D3E21" w:rsidRDefault="00992F56" w:rsidP="00992F56">
      <w:pPr>
        <w:pStyle w:val="21"/>
        <w:tabs>
          <w:tab w:val="left" w:pos="1200"/>
        </w:tabs>
        <w:spacing w:after="0" w:line="360" w:lineRule="auto"/>
        <w:ind w:hanging="993"/>
        <w:rPr>
          <w:color w:val="000000"/>
        </w:rPr>
      </w:pPr>
      <w:r w:rsidRPr="006D3E21">
        <w:rPr>
          <w:color w:val="000000"/>
        </w:rPr>
        <w:t xml:space="preserve">обязательные требования по содержанию элементов и объектов благоустройства, в том числе требования: </w:t>
      </w:r>
    </w:p>
    <w:p w:rsidR="00992F56" w:rsidRPr="006D3E21" w:rsidRDefault="00992F56" w:rsidP="00992F56">
      <w:pPr>
        <w:pStyle w:val="21"/>
        <w:tabs>
          <w:tab w:val="left" w:pos="1200"/>
        </w:tabs>
        <w:spacing w:after="0" w:line="360" w:lineRule="auto"/>
        <w:ind w:hanging="993"/>
        <w:jc w:val="both"/>
        <w:rPr>
          <w:color w:val="000000"/>
        </w:rPr>
      </w:pPr>
      <w:r w:rsidRPr="006D3E21">
        <w:rPr>
          <w:color w:val="000000"/>
        </w:rPr>
        <w:t>- по установке ограждений, не препятствующей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r w:rsidRPr="006D3E21">
        <w:rPr>
          <w:rStyle w:val="a7"/>
          <w:color w:val="000000"/>
        </w:rPr>
        <w:footnoteReference w:id="3"/>
      </w:r>
      <w:r w:rsidRPr="006D3E21">
        <w:rPr>
          <w:color w:val="000000"/>
        </w:rPr>
        <w:t>;</w:t>
      </w:r>
    </w:p>
    <w:p w:rsidR="00992F56" w:rsidRPr="006D3E21" w:rsidRDefault="00992F56" w:rsidP="00992F56">
      <w:pPr>
        <w:spacing w:line="360" w:lineRule="auto"/>
        <w:ind w:hanging="993"/>
        <w:rPr>
          <w:rFonts w:ascii="Times New Roman" w:hAnsi="Times New Roman" w:cs="Times New Roman"/>
          <w:color w:val="000000"/>
          <w:sz w:val="24"/>
          <w:szCs w:val="24"/>
          <w:shd w:val="clear" w:color="auto" w:fill="FFFFFF"/>
        </w:rPr>
      </w:pPr>
      <w:r w:rsidRPr="006D3E21">
        <w:rPr>
          <w:rFonts w:ascii="Times New Roman" w:hAnsi="Times New Roman" w:cs="Times New Roman"/>
          <w:color w:val="000000"/>
          <w:sz w:val="24"/>
          <w:szCs w:val="24"/>
        </w:rPr>
        <w:t xml:space="preserve">- по </w:t>
      </w:r>
      <w:r w:rsidRPr="006D3E21">
        <w:rPr>
          <w:rFonts w:ascii="Times New Roman" w:hAnsi="Times New Roman" w:cs="Times New Roman"/>
          <w:color w:val="000000"/>
          <w:sz w:val="24"/>
          <w:szCs w:val="24"/>
          <w:shd w:val="clear" w:color="auto" w:fill="FFFFFF"/>
        </w:rPr>
        <w:t>содержанию фасадов нежилых зданий, строений, сооружений, других стен зданий, строений, сооружений, а также иных элементов благоустройства и общественных мест;</w:t>
      </w:r>
    </w:p>
    <w:p w:rsidR="00992F56" w:rsidRPr="006D3E21" w:rsidRDefault="00992F56" w:rsidP="00992F56">
      <w:pPr>
        <w:spacing w:line="360" w:lineRule="auto"/>
        <w:ind w:hanging="993"/>
        <w:rPr>
          <w:rFonts w:ascii="Times New Roman" w:hAnsi="Times New Roman" w:cs="Times New Roman"/>
          <w:color w:val="000000"/>
          <w:sz w:val="24"/>
          <w:szCs w:val="24"/>
          <w:shd w:val="clear" w:color="auto" w:fill="FFFFFF"/>
        </w:rPr>
      </w:pPr>
      <w:r w:rsidRPr="006D3E21">
        <w:rPr>
          <w:rFonts w:ascii="Times New Roman" w:hAnsi="Times New Roman" w:cs="Times New Roman"/>
          <w:color w:val="000000"/>
          <w:sz w:val="24"/>
          <w:szCs w:val="24"/>
        </w:rPr>
        <w:t xml:space="preserve">- по </w:t>
      </w:r>
      <w:r w:rsidRPr="006D3E21">
        <w:rPr>
          <w:rFonts w:ascii="Times New Roman" w:hAnsi="Times New Roman" w:cs="Times New Roman"/>
          <w:color w:val="000000"/>
          <w:sz w:val="24"/>
          <w:szCs w:val="24"/>
          <w:shd w:val="clear" w:color="auto" w:fill="FFFFFF"/>
        </w:rPr>
        <w:t>содержанию специальных знаков, надписей, содержащих информацию, необходимую для эксплуатации инженерных сооружений;</w:t>
      </w:r>
    </w:p>
    <w:p w:rsidR="00992F56" w:rsidRPr="006D3E21" w:rsidRDefault="00992F56" w:rsidP="00992F56">
      <w:pPr>
        <w:spacing w:line="360" w:lineRule="auto"/>
        <w:ind w:hanging="993"/>
        <w:rPr>
          <w:rFonts w:ascii="Times New Roman" w:hAnsi="Times New Roman" w:cs="Times New Roman"/>
          <w:color w:val="000000"/>
          <w:sz w:val="24"/>
          <w:szCs w:val="24"/>
        </w:rPr>
      </w:pPr>
      <w:r w:rsidRPr="006D3E21">
        <w:rPr>
          <w:rFonts w:ascii="Times New Roman" w:hAnsi="Times New Roman" w:cs="Times New Roman"/>
          <w:color w:val="000000"/>
          <w:sz w:val="24"/>
          <w:szCs w:val="24"/>
        </w:rPr>
        <w:t xml:space="preserve">- по осуществлению земляных работ в соответствии с разрешением на осуществление земляных работ, выдаваемым в соответствии с порядком осуществления земляных работ, установленным нормативными правовыми актами </w:t>
      </w:r>
      <w:r w:rsidRPr="006D3E21">
        <w:rPr>
          <w:rFonts w:ascii="Times New Roman" w:hAnsi="Times New Roman" w:cs="Times New Roman"/>
          <w:sz w:val="24"/>
          <w:szCs w:val="24"/>
        </w:rPr>
        <w:t>Новосибирской области</w:t>
      </w:r>
      <w:r w:rsidRPr="006D3E21">
        <w:rPr>
          <w:rFonts w:ascii="Times New Roman" w:hAnsi="Times New Roman" w:cs="Times New Roman"/>
          <w:i/>
          <w:iCs/>
          <w:sz w:val="24"/>
          <w:szCs w:val="24"/>
        </w:rPr>
        <w:t xml:space="preserve"> </w:t>
      </w:r>
      <w:r w:rsidRPr="006D3E21">
        <w:rPr>
          <w:rFonts w:ascii="Times New Roman" w:hAnsi="Times New Roman" w:cs="Times New Roman"/>
          <w:color w:val="000000"/>
          <w:sz w:val="24"/>
          <w:szCs w:val="24"/>
        </w:rPr>
        <w:t>и Правилами благоустройства;</w:t>
      </w:r>
    </w:p>
    <w:p w:rsidR="00992F56" w:rsidRPr="006D3E21" w:rsidRDefault="00992F56" w:rsidP="00992F56">
      <w:pPr>
        <w:spacing w:line="360" w:lineRule="auto"/>
        <w:ind w:hanging="993"/>
        <w:rPr>
          <w:rFonts w:ascii="Times New Roman" w:hAnsi="Times New Roman" w:cs="Times New Roman"/>
          <w:color w:val="000000"/>
          <w:sz w:val="24"/>
          <w:szCs w:val="24"/>
        </w:rPr>
      </w:pPr>
      <w:r w:rsidRPr="006D3E21">
        <w:rPr>
          <w:rFonts w:ascii="Times New Roman" w:hAnsi="Times New Roman" w:cs="Times New Roman"/>
          <w:color w:val="000000"/>
          <w:sz w:val="24"/>
          <w:szCs w:val="24"/>
        </w:rPr>
        <w:lastRenderedPageBreak/>
        <w:t>- по обеспечению свободных проходов к зданиям и входам в них, а также свободных въездов во дворы, обеспечению безопасности пешеходов и безопасного пешеходного движения, включая инвалидов и другие маломобильные группы населения, на период осуществления земляных работ;</w:t>
      </w:r>
    </w:p>
    <w:p w:rsidR="00992F56" w:rsidRPr="006D3E21" w:rsidRDefault="00992F56" w:rsidP="00992F56">
      <w:pPr>
        <w:spacing w:line="360" w:lineRule="auto"/>
        <w:ind w:hanging="993"/>
        <w:rPr>
          <w:rFonts w:ascii="Times New Roman" w:hAnsi="Times New Roman" w:cs="Times New Roman"/>
          <w:color w:val="000000"/>
          <w:sz w:val="24"/>
          <w:szCs w:val="24"/>
        </w:rPr>
      </w:pPr>
      <w:r w:rsidRPr="006D3E21">
        <w:rPr>
          <w:rFonts w:ascii="Times New Roman" w:hAnsi="Times New Roman" w:cs="Times New Roman"/>
          <w:color w:val="000000"/>
          <w:sz w:val="24"/>
          <w:szCs w:val="24"/>
        </w:rPr>
        <w:t>2) Подпункт 9) удалить.</w:t>
      </w:r>
    </w:p>
    <w:p w:rsidR="00992F56" w:rsidRPr="006D3E21" w:rsidRDefault="00992F56" w:rsidP="00992F56">
      <w:pPr>
        <w:pStyle w:val="ConsPlusTitle"/>
        <w:ind w:left="-284" w:hanging="426"/>
        <w:jc w:val="both"/>
        <w:rPr>
          <w:rFonts w:ascii="Times New Roman" w:hAnsi="Times New Roman" w:cs="Times New Roman"/>
          <w:sz w:val="24"/>
          <w:szCs w:val="24"/>
        </w:rPr>
      </w:pPr>
    </w:p>
    <w:p w:rsidR="00992F56" w:rsidRPr="006D3E21" w:rsidRDefault="00992F56" w:rsidP="00992F56">
      <w:pPr>
        <w:tabs>
          <w:tab w:val="left" w:pos="1000"/>
          <w:tab w:val="left" w:pos="2552"/>
        </w:tabs>
        <w:jc w:val="both"/>
        <w:rPr>
          <w:rFonts w:ascii="Times New Roman" w:hAnsi="Times New Roman" w:cs="Times New Roman"/>
          <w:sz w:val="24"/>
          <w:szCs w:val="24"/>
        </w:rPr>
      </w:pPr>
    </w:p>
    <w:p w:rsidR="00992F56" w:rsidRPr="006D3E21" w:rsidRDefault="00992F56" w:rsidP="00992F56">
      <w:pPr>
        <w:tabs>
          <w:tab w:val="left" w:pos="1000"/>
          <w:tab w:val="left" w:pos="2552"/>
        </w:tabs>
        <w:jc w:val="both"/>
        <w:rPr>
          <w:rFonts w:ascii="Times New Roman" w:hAnsi="Times New Roman" w:cs="Times New Roman"/>
          <w:sz w:val="24"/>
          <w:szCs w:val="24"/>
        </w:rPr>
      </w:pPr>
      <w:r w:rsidRPr="006D3E21">
        <w:rPr>
          <w:rFonts w:ascii="Times New Roman" w:hAnsi="Times New Roman" w:cs="Times New Roman"/>
          <w:sz w:val="24"/>
          <w:szCs w:val="24"/>
        </w:rPr>
        <w:t xml:space="preserve">Председатель </w:t>
      </w:r>
      <w:r w:rsidRPr="006D3E21">
        <w:rPr>
          <w:rFonts w:ascii="Times New Roman" w:hAnsi="Times New Roman" w:cs="Times New Roman"/>
          <w:iCs/>
          <w:color w:val="000000"/>
          <w:sz w:val="24"/>
          <w:szCs w:val="24"/>
        </w:rPr>
        <w:t xml:space="preserve">Совета депутатов Никулинского сельсовета </w:t>
      </w:r>
    </w:p>
    <w:p w:rsidR="00992F56" w:rsidRPr="006D3E21" w:rsidRDefault="00992F56" w:rsidP="00992F56">
      <w:pPr>
        <w:tabs>
          <w:tab w:val="left" w:pos="6797"/>
        </w:tabs>
        <w:rPr>
          <w:rFonts w:ascii="Times New Roman" w:hAnsi="Times New Roman" w:cs="Times New Roman"/>
          <w:sz w:val="24"/>
          <w:szCs w:val="24"/>
        </w:rPr>
      </w:pPr>
      <w:r w:rsidRPr="006D3E21">
        <w:rPr>
          <w:rFonts w:ascii="Times New Roman" w:hAnsi="Times New Roman" w:cs="Times New Roman"/>
          <w:iCs/>
          <w:color w:val="000000"/>
          <w:sz w:val="24"/>
          <w:szCs w:val="24"/>
        </w:rPr>
        <w:t>Татарского района Новосибирской области</w:t>
      </w:r>
      <w:r w:rsidRPr="006D3E21">
        <w:rPr>
          <w:rFonts w:ascii="Times New Roman" w:hAnsi="Times New Roman" w:cs="Times New Roman"/>
          <w:iCs/>
          <w:color w:val="000000"/>
          <w:sz w:val="24"/>
          <w:szCs w:val="24"/>
        </w:rPr>
        <w:tab/>
        <w:t>Я.Л. Василевский</w:t>
      </w:r>
    </w:p>
    <w:p w:rsidR="00992F56" w:rsidRPr="006D3E21" w:rsidRDefault="00992F56" w:rsidP="00992F56">
      <w:pPr>
        <w:tabs>
          <w:tab w:val="left" w:pos="1000"/>
          <w:tab w:val="left" w:pos="2552"/>
        </w:tabs>
        <w:jc w:val="both"/>
        <w:rPr>
          <w:rFonts w:ascii="Times New Roman" w:hAnsi="Times New Roman" w:cs="Times New Roman"/>
          <w:sz w:val="24"/>
          <w:szCs w:val="24"/>
        </w:rPr>
      </w:pPr>
    </w:p>
    <w:p w:rsidR="00992F56" w:rsidRPr="006D3E21" w:rsidRDefault="00992F56" w:rsidP="00992F56">
      <w:pPr>
        <w:tabs>
          <w:tab w:val="left" w:pos="1000"/>
          <w:tab w:val="left" w:pos="2552"/>
        </w:tabs>
        <w:jc w:val="both"/>
        <w:rPr>
          <w:rFonts w:ascii="Times New Roman" w:hAnsi="Times New Roman" w:cs="Times New Roman"/>
          <w:sz w:val="24"/>
          <w:szCs w:val="24"/>
        </w:rPr>
      </w:pPr>
      <w:r w:rsidRPr="006D3E21">
        <w:rPr>
          <w:rFonts w:ascii="Times New Roman" w:hAnsi="Times New Roman" w:cs="Times New Roman"/>
          <w:sz w:val="24"/>
          <w:szCs w:val="24"/>
        </w:rPr>
        <w:t xml:space="preserve">ИО Главы </w:t>
      </w:r>
      <w:r w:rsidRPr="006D3E21">
        <w:rPr>
          <w:rFonts w:ascii="Times New Roman" w:hAnsi="Times New Roman" w:cs="Times New Roman"/>
          <w:iCs/>
          <w:color w:val="000000"/>
          <w:sz w:val="24"/>
          <w:szCs w:val="24"/>
        </w:rPr>
        <w:t xml:space="preserve">Никулинского сельсовета </w:t>
      </w:r>
    </w:p>
    <w:p w:rsidR="00992F56" w:rsidRPr="006D3E21" w:rsidRDefault="00992F56" w:rsidP="00992F56">
      <w:pPr>
        <w:tabs>
          <w:tab w:val="left" w:pos="6489"/>
        </w:tabs>
        <w:rPr>
          <w:rFonts w:ascii="Times New Roman" w:hAnsi="Times New Roman" w:cs="Times New Roman"/>
          <w:sz w:val="24"/>
          <w:szCs w:val="24"/>
        </w:rPr>
      </w:pPr>
      <w:r w:rsidRPr="006D3E21">
        <w:rPr>
          <w:rFonts w:ascii="Times New Roman" w:hAnsi="Times New Roman" w:cs="Times New Roman"/>
          <w:iCs/>
          <w:color w:val="000000"/>
          <w:sz w:val="24"/>
          <w:szCs w:val="24"/>
        </w:rPr>
        <w:t>Татарского района Новосибирской области</w:t>
      </w:r>
      <w:r w:rsidRPr="006D3E21">
        <w:rPr>
          <w:rFonts w:ascii="Times New Roman" w:hAnsi="Times New Roman" w:cs="Times New Roman"/>
          <w:iCs/>
          <w:color w:val="000000"/>
          <w:sz w:val="24"/>
          <w:szCs w:val="24"/>
        </w:rPr>
        <w:tab/>
        <w:t>Н.А. Балышкова</w:t>
      </w:r>
    </w:p>
    <w:p w:rsidR="00992F56" w:rsidRPr="006D3E21" w:rsidRDefault="00992F56" w:rsidP="00992F56">
      <w:pPr>
        <w:spacing w:line="240" w:lineRule="exact"/>
        <w:ind w:left="5398"/>
        <w:rPr>
          <w:rFonts w:ascii="Times New Roman" w:hAnsi="Times New Roman" w:cs="Times New Roman"/>
          <w:b/>
          <w:color w:val="000000"/>
          <w:sz w:val="24"/>
          <w:szCs w:val="24"/>
        </w:rPr>
      </w:pPr>
    </w:p>
    <w:p w:rsidR="00992F56" w:rsidRPr="006D3E21" w:rsidRDefault="00992F56" w:rsidP="00992F56">
      <w:pPr>
        <w:rPr>
          <w:rFonts w:ascii="Times New Roman" w:hAnsi="Times New Roman" w:cs="Times New Roman"/>
          <w:b/>
          <w:sz w:val="24"/>
          <w:szCs w:val="24"/>
          <w:u w:val="thick"/>
        </w:rPr>
      </w:pPr>
      <w:r w:rsidRPr="006D3E21">
        <w:rPr>
          <w:rFonts w:ascii="Times New Roman" w:hAnsi="Times New Roman" w:cs="Times New Roman"/>
          <w:b/>
          <w:sz w:val="24"/>
          <w:szCs w:val="24"/>
          <w:u w:val="thick"/>
        </w:rPr>
        <w:t>__________________________________________________________________</w:t>
      </w:r>
    </w:p>
    <w:p w:rsidR="00992F56" w:rsidRPr="006D3E21" w:rsidRDefault="00992F56" w:rsidP="00992F56">
      <w:pPr>
        <w:rPr>
          <w:rFonts w:ascii="Times New Roman" w:hAnsi="Times New Roman" w:cs="Times New Roman"/>
          <w:sz w:val="24"/>
          <w:szCs w:val="24"/>
        </w:rPr>
      </w:pPr>
      <w:r w:rsidRPr="006D3E21">
        <w:rPr>
          <w:rFonts w:ascii="Times New Roman" w:hAnsi="Times New Roman" w:cs="Times New Roman"/>
          <w:b/>
          <w:sz w:val="24"/>
          <w:szCs w:val="24"/>
        </w:rPr>
        <w:t>СОВЕТ  ДЕПУТАТОВ</w:t>
      </w:r>
    </w:p>
    <w:p w:rsidR="00992F56" w:rsidRPr="006D3E21" w:rsidRDefault="00992F56" w:rsidP="00992F56">
      <w:pPr>
        <w:rPr>
          <w:rFonts w:ascii="Times New Roman" w:hAnsi="Times New Roman" w:cs="Times New Roman"/>
          <w:b/>
          <w:sz w:val="24"/>
          <w:szCs w:val="24"/>
        </w:rPr>
      </w:pPr>
      <w:r w:rsidRPr="006D3E21">
        <w:rPr>
          <w:rFonts w:ascii="Times New Roman" w:hAnsi="Times New Roman" w:cs="Times New Roman"/>
          <w:b/>
          <w:sz w:val="24"/>
          <w:szCs w:val="24"/>
        </w:rPr>
        <w:t>НИКУЛИНСКОГО  СЕЛЬСОВЕТА</w:t>
      </w:r>
    </w:p>
    <w:p w:rsidR="00992F56" w:rsidRPr="006D3E21" w:rsidRDefault="00992F56" w:rsidP="00992F56">
      <w:pPr>
        <w:rPr>
          <w:rFonts w:ascii="Times New Roman" w:hAnsi="Times New Roman" w:cs="Times New Roman"/>
          <w:b/>
          <w:sz w:val="24"/>
          <w:szCs w:val="24"/>
        </w:rPr>
      </w:pPr>
      <w:r w:rsidRPr="006D3E21">
        <w:rPr>
          <w:rFonts w:ascii="Times New Roman" w:hAnsi="Times New Roman" w:cs="Times New Roman"/>
          <w:b/>
          <w:sz w:val="24"/>
          <w:szCs w:val="24"/>
        </w:rPr>
        <w:t>ТАТАРСКОГО  РАЙОНА НОВОСИБИРСКОЙ  ОБЛАСТИ</w:t>
      </w:r>
    </w:p>
    <w:p w:rsidR="00992F56" w:rsidRPr="006D3E21" w:rsidRDefault="00992F56" w:rsidP="00992F56">
      <w:pPr>
        <w:rPr>
          <w:rFonts w:ascii="Times New Roman" w:hAnsi="Times New Roman" w:cs="Times New Roman"/>
          <w:sz w:val="24"/>
          <w:szCs w:val="24"/>
        </w:rPr>
      </w:pPr>
      <w:r w:rsidRPr="006D3E21">
        <w:rPr>
          <w:rFonts w:ascii="Times New Roman" w:hAnsi="Times New Roman" w:cs="Times New Roman"/>
          <w:sz w:val="24"/>
          <w:szCs w:val="24"/>
        </w:rPr>
        <w:t>ШЕСТОГО СОЗЫВА</w:t>
      </w:r>
    </w:p>
    <w:p w:rsidR="00992F56" w:rsidRPr="006D3E21" w:rsidRDefault="00992F56" w:rsidP="00992F56">
      <w:pPr>
        <w:rPr>
          <w:rFonts w:ascii="Times New Roman" w:hAnsi="Times New Roman" w:cs="Times New Roman"/>
          <w:sz w:val="24"/>
          <w:szCs w:val="24"/>
        </w:rPr>
      </w:pPr>
    </w:p>
    <w:p w:rsidR="00992F56" w:rsidRPr="006D3E21" w:rsidRDefault="00992F56" w:rsidP="00992F56">
      <w:pPr>
        <w:rPr>
          <w:rFonts w:ascii="Times New Roman" w:hAnsi="Times New Roman" w:cs="Times New Roman"/>
          <w:sz w:val="24"/>
          <w:szCs w:val="24"/>
        </w:rPr>
      </w:pPr>
      <w:r w:rsidRPr="006D3E21">
        <w:rPr>
          <w:rFonts w:ascii="Times New Roman" w:hAnsi="Times New Roman" w:cs="Times New Roman"/>
          <w:sz w:val="24"/>
          <w:szCs w:val="24"/>
        </w:rPr>
        <w:t>РЕШЕНИЕ</w:t>
      </w:r>
    </w:p>
    <w:p w:rsidR="00992F56" w:rsidRPr="006D3E21" w:rsidRDefault="00992F56" w:rsidP="00992F56">
      <w:pPr>
        <w:rPr>
          <w:rFonts w:ascii="Times New Roman" w:hAnsi="Times New Roman" w:cs="Times New Roman"/>
          <w:sz w:val="24"/>
          <w:szCs w:val="24"/>
        </w:rPr>
      </w:pPr>
      <w:r w:rsidRPr="006D3E21">
        <w:rPr>
          <w:rFonts w:ascii="Times New Roman" w:hAnsi="Times New Roman" w:cs="Times New Roman"/>
          <w:sz w:val="24"/>
          <w:szCs w:val="24"/>
        </w:rPr>
        <w:t xml:space="preserve">                                                          пятидесятой сессии  </w:t>
      </w:r>
    </w:p>
    <w:p w:rsidR="00992F56" w:rsidRPr="006D3E21" w:rsidRDefault="00992F56" w:rsidP="00992F56">
      <w:pPr>
        <w:rPr>
          <w:rFonts w:ascii="Times New Roman" w:hAnsi="Times New Roman" w:cs="Times New Roman"/>
          <w:sz w:val="24"/>
          <w:szCs w:val="24"/>
        </w:rPr>
      </w:pPr>
    </w:p>
    <w:p w:rsidR="00992F56" w:rsidRPr="006D3E21" w:rsidRDefault="00992F56" w:rsidP="00992F56">
      <w:pPr>
        <w:rPr>
          <w:rFonts w:ascii="Times New Roman" w:hAnsi="Times New Roman" w:cs="Times New Roman"/>
          <w:sz w:val="24"/>
          <w:szCs w:val="24"/>
        </w:rPr>
      </w:pPr>
      <w:r w:rsidRPr="006D3E21">
        <w:rPr>
          <w:rFonts w:ascii="Times New Roman" w:hAnsi="Times New Roman" w:cs="Times New Roman"/>
          <w:sz w:val="24"/>
          <w:szCs w:val="24"/>
        </w:rPr>
        <w:t>от  11.07.2024г.                                                                                                 № 153</w:t>
      </w:r>
    </w:p>
    <w:p w:rsidR="00992F56" w:rsidRPr="006D3E21" w:rsidRDefault="00992F56" w:rsidP="00992F56">
      <w:pPr>
        <w:rPr>
          <w:rFonts w:ascii="Times New Roman" w:hAnsi="Times New Roman" w:cs="Times New Roman"/>
          <w:sz w:val="24"/>
          <w:szCs w:val="24"/>
        </w:rPr>
      </w:pPr>
      <w:r w:rsidRPr="006D3E21">
        <w:rPr>
          <w:rFonts w:ascii="Times New Roman" w:hAnsi="Times New Roman" w:cs="Times New Roman"/>
          <w:sz w:val="24"/>
          <w:szCs w:val="24"/>
        </w:rPr>
        <w:t>с. Никулино</w:t>
      </w:r>
    </w:p>
    <w:p w:rsidR="00992F56" w:rsidRPr="006D3E21" w:rsidRDefault="00992F56" w:rsidP="00992F56">
      <w:pPr>
        <w:rPr>
          <w:rFonts w:ascii="Times New Roman" w:hAnsi="Times New Roman" w:cs="Times New Roman"/>
          <w:sz w:val="24"/>
          <w:szCs w:val="24"/>
        </w:rPr>
      </w:pPr>
    </w:p>
    <w:p w:rsidR="00992F56" w:rsidRPr="006D3E21" w:rsidRDefault="00992F56" w:rsidP="00992F56">
      <w:pPr>
        <w:rPr>
          <w:rFonts w:ascii="Times New Roman" w:hAnsi="Times New Roman" w:cs="Times New Roman"/>
          <w:sz w:val="24"/>
          <w:szCs w:val="24"/>
        </w:rPr>
      </w:pPr>
      <w:r w:rsidRPr="006D3E21">
        <w:rPr>
          <w:rFonts w:ascii="Times New Roman" w:hAnsi="Times New Roman" w:cs="Times New Roman"/>
          <w:sz w:val="24"/>
          <w:szCs w:val="24"/>
        </w:rPr>
        <w:t>О внесении изменений в решение Совета депутатов от 18.10.2021 № 44 «Об утверждении Положения о бюджетном процессе в Никулинском сельсовете Татарского района Новосибирской области»</w:t>
      </w:r>
    </w:p>
    <w:p w:rsidR="00992F56" w:rsidRPr="006D3E21" w:rsidRDefault="00992F56" w:rsidP="00992F56">
      <w:pPr>
        <w:rPr>
          <w:rFonts w:ascii="Times New Roman" w:hAnsi="Times New Roman" w:cs="Times New Roman"/>
          <w:sz w:val="24"/>
          <w:szCs w:val="24"/>
        </w:rPr>
      </w:pPr>
      <w:r w:rsidRPr="006D3E21">
        <w:rPr>
          <w:rFonts w:ascii="Times New Roman" w:hAnsi="Times New Roman" w:cs="Times New Roman"/>
          <w:sz w:val="24"/>
          <w:szCs w:val="24"/>
        </w:rPr>
        <w:t xml:space="preserve"> </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t xml:space="preserve">             В соответствии с бюджетным Кодексом Российской Федерации, Уставом сельского поселения Никулинского сельсовета Татарского района Новосибирской области, Совет депутатов  Никулинского сельсовета </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t>РЕШИЛ:</w:t>
      </w:r>
    </w:p>
    <w:p w:rsidR="00992F56" w:rsidRPr="006D3E21" w:rsidRDefault="00992F56" w:rsidP="00992F56">
      <w:pPr>
        <w:pStyle w:val="aa"/>
        <w:numPr>
          <w:ilvl w:val="0"/>
          <w:numId w:val="46"/>
        </w:numPr>
        <w:jc w:val="both"/>
        <w:rPr>
          <w:rFonts w:ascii="Times New Roman" w:hAnsi="Times New Roman" w:cs="Times New Roman"/>
          <w:sz w:val="24"/>
          <w:szCs w:val="24"/>
        </w:rPr>
      </w:pPr>
      <w:r w:rsidRPr="006D3E21">
        <w:rPr>
          <w:rFonts w:ascii="Times New Roman" w:hAnsi="Times New Roman" w:cs="Times New Roman"/>
          <w:sz w:val="24"/>
          <w:szCs w:val="24"/>
        </w:rPr>
        <w:t>Внести  в решение Совета депутатов от 18.10.2021 № 44 «Об утверждении Положения о бюджетном процессе в Никулинском  сельсовете Татарского района Новосибирской области следующие изменения:</w:t>
      </w:r>
    </w:p>
    <w:p w:rsidR="00992F56" w:rsidRPr="006D3E21" w:rsidRDefault="00992F56" w:rsidP="00992F56">
      <w:pPr>
        <w:pStyle w:val="ConsPlusNormal"/>
        <w:ind w:firstLine="540"/>
        <w:jc w:val="both"/>
        <w:rPr>
          <w:rFonts w:ascii="Times New Roman" w:hAnsi="Times New Roman" w:cs="Times New Roman"/>
          <w:b/>
          <w:sz w:val="24"/>
          <w:szCs w:val="24"/>
        </w:rPr>
      </w:pPr>
      <w:r w:rsidRPr="006D3E21">
        <w:rPr>
          <w:rFonts w:ascii="Times New Roman" w:hAnsi="Times New Roman" w:cs="Times New Roman"/>
          <w:sz w:val="24"/>
          <w:szCs w:val="24"/>
        </w:rPr>
        <w:t xml:space="preserve">        </w:t>
      </w:r>
      <w:r w:rsidRPr="006D3E21">
        <w:rPr>
          <w:rFonts w:ascii="Times New Roman" w:hAnsi="Times New Roman" w:cs="Times New Roman"/>
          <w:b/>
          <w:sz w:val="24"/>
          <w:szCs w:val="24"/>
        </w:rPr>
        <w:t>1.1. В статье  17 пункт 2  изложить в следующей редакции:</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«17. В муниципальную долговую книгу вносятся сведения:</w:t>
      </w:r>
    </w:p>
    <w:p w:rsidR="00992F56" w:rsidRPr="006D3E21" w:rsidRDefault="00992F56" w:rsidP="00992F56">
      <w:pPr>
        <w:pStyle w:val="ConsPlusNormal"/>
        <w:numPr>
          <w:ilvl w:val="0"/>
          <w:numId w:val="15"/>
        </w:numPr>
        <w:tabs>
          <w:tab w:val="clear" w:pos="1260"/>
          <w:tab w:val="num" w:pos="851"/>
          <w:tab w:val="num" w:pos="2203"/>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об объеме долговых обязательств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по видам этих обязательств;</w:t>
      </w:r>
    </w:p>
    <w:p w:rsidR="00992F56" w:rsidRPr="006D3E21" w:rsidRDefault="00992F56" w:rsidP="00992F56">
      <w:pPr>
        <w:pStyle w:val="ConsPlusNormal"/>
        <w:numPr>
          <w:ilvl w:val="0"/>
          <w:numId w:val="15"/>
        </w:numPr>
        <w:tabs>
          <w:tab w:val="clear" w:pos="1260"/>
          <w:tab w:val="num" w:pos="851"/>
          <w:tab w:val="num" w:pos="2203"/>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о дате их возникновения и исполнения (прекращения по иным основаниям) полностью или частично;</w:t>
      </w:r>
    </w:p>
    <w:p w:rsidR="00992F56" w:rsidRPr="006D3E21" w:rsidRDefault="00992F56" w:rsidP="00992F56">
      <w:pPr>
        <w:pStyle w:val="ConsPlusNormal"/>
        <w:numPr>
          <w:ilvl w:val="0"/>
          <w:numId w:val="15"/>
        </w:numPr>
        <w:tabs>
          <w:tab w:val="clear" w:pos="1260"/>
          <w:tab w:val="num" w:pos="851"/>
          <w:tab w:val="num" w:pos="2203"/>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о формах обеспечения обязательств;</w:t>
      </w:r>
    </w:p>
    <w:p w:rsidR="00992F56" w:rsidRPr="006D3E21" w:rsidRDefault="00992F56" w:rsidP="00992F56">
      <w:pPr>
        <w:pStyle w:val="ConsPlusNormal"/>
        <w:numPr>
          <w:ilvl w:val="0"/>
          <w:numId w:val="15"/>
        </w:numPr>
        <w:tabs>
          <w:tab w:val="clear" w:pos="1260"/>
          <w:tab w:val="num" w:pos="851"/>
          <w:tab w:val="num" w:pos="2203"/>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иная информация, состав которой, порядок и срок ее внесения в муниципальную долговую книгу устанавливаются администрацией Никулинского сельсовета.».</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tab/>
        <w:t xml:space="preserve">      </w:t>
      </w:r>
    </w:p>
    <w:p w:rsidR="00992F56" w:rsidRPr="006D3E21" w:rsidRDefault="00992F56" w:rsidP="00992F56">
      <w:pPr>
        <w:jc w:val="both"/>
        <w:rPr>
          <w:rFonts w:ascii="Times New Roman" w:hAnsi="Times New Roman" w:cs="Times New Roman"/>
          <w:b/>
          <w:sz w:val="24"/>
          <w:szCs w:val="24"/>
        </w:rPr>
      </w:pPr>
      <w:r w:rsidRPr="006D3E21">
        <w:rPr>
          <w:rFonts w:ascii="Times New Roman" w:hAnsi="Times New Roman" w:cs="Times New Roman"/>
          <w:sz w:val="24"/>
          <w:szCs w:val="24"/>
        </w:rPr>
        <w:tab/>
        <w:t xml:space="preserve">     </w:t>
      </w:r>
      <w:r w:rsidRPr="006D3E21">
        <w:rPr>
          <w:rFonts w:ascii="Times New Roman" w:hAnsi="Times New Roman" w:cs="Times New Roman"/>
          <w:b/>
          <w:sz w:val="24"/>
          <w:szCs w:val="24"/>
        </w:rPr>
        <w:t>1.2. Статью 22 пункт 1 дополнить абзацем следующего содержания:</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tab/>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lastRenderedPageBreak/>
        <w:tab/>
        <w:t>«- формирует в государственной интегрированной информационной системе управления  общественными финансами «Электронный бюджет» сведения об объектах капитального строительства и объектах недвижимого имущества, источником финансового обеспечения (софинансирования) капитальных вложений в которые являются средства федерального бюджета (кроме объектов капитального строительства и объектов недвижимого имущества, включенных в государственный оборонный заказ.»</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tab/>
        <w:t>2. Настоящее решение подлежит официальному опубликованию в газете «Никулинский  вестник» и вступает в силу после его официального опубликования».</w:t>
      </w:r>
    </w:p>
    <w:p w:rsidR="00992F56" w:rsidRPr="006D3E21" w:rsidRDefault="00992F56" w:rsidP="00992F56">
      <w:pPr>
        <w:jc w:val="both"/>
        <w:rPr>
          <w:rFonts w:ascii="Times New Roman" w:hAnsi="Times New Roman" w:cs="Times New Roman"/>
          <w:sz w:val="24"/>
          <w:szCs w:val="24"/>
        </w:rPr>
      </w:pPr>
    </w:p>
    <w:p w:rsidR="00992F56" w:rsidRPr="006D3E21" w:rsidRDefault="00992F56" w:rsidP="00992F56">
      <w:pPr>
        <w:jc w:val="left"/>
        <w:rPr>
          <w:rFonts w:ascii="Times New Roman" w:hAnsi="Times New Roman" w:cs="Times New Roman"/>
          <w:sz w:val="24"/>
          <w:szCs w:val="24"/>
        </w:rPr>
      </w:pPr>
      <w:r w:rsidRPr="006D3E21">
        <w:rPr>
          <w:rFonts w:ascii="Times New Roman" w:hAnsi="Times New Roman" w:cs="Times New Roman"/>
          <w:sz w:val="24"/>
          <w:szCs w:val="24"/>
        </w:rPr>
        <w:t xml:space="preserve">Председатель  Совета  депутатов </w:t>
      </w:r>
    </w:p>
    <w:p w:rsidR="00992F56" w:rsidRPr="006D3E21" w:rsidRDefault="00992F56" w:rsidP="00992F56">
      <w:pPr>
        <w:jc w:val="left"/>
        <w:rPr>
          <w:rFonts w:ascii="Times New Roman" w:hAnsi="Times New Roman" w:cs="Times New Roman"/>
          <w:sz w:val="24"/>
          <w:szCs w:val="24"/>
        </w:rPr>
      </w:pPr>
      <w:r w:rsidRPr="006D3E21">
        <w:rPr>
          <w:rFonts w:ascii="Times New Roman" w:hAnsi="Times New Roman" w:cs="Times New Roman"/>
          <w:sz w:val="24"/>
          <w:szCs w:val="24"/>
        </w:rPr>
        <w:t xml:space="preserve"> Никулинского сельсовета </w:t>
      </w:r>
    </w:p>
    <w:p w:rsidR="00992F56" w:rsidRPr="006D3E21" w:rsidRDefault="00992F56" w:rsidP="00992F56">
      <w:pPr>
        <w:jc w:val="left"/>
        <w:rPr>
          <w:rFonts w:ascii="Times New Roman" w:hAnsi="Times New Roman" w:cs="Times New Roman"/>
          <w:sz w:val="24"/>
          <w:szCs w:val="24"/>
        </w:rPr>
      </w:pPr>
      <w:r w:rsidRPr="006D3E21">
        <w:rPr>
          <w:rFonts w:ascii="Times New Roman" w:hAnsi="Times New Roman" w:cs="Times New Roman"/>
          <w:sz w:val="24"/>
          <w:szCs w:val="24"/>
        </w:rPr>
        <w:t>Татарского района Новосибирской области                              Я.Л.Василевский</w:t>
      </w:r>
    </w:p>
    <w:p w:rsidR="00992F56" w:rsidRPr="006D3E21" w:rsidRDefault="00992F56" w:rsidP="00992F56">
      <w:pPr>
        <w:shd w:val="clear" w:color="auto" w:fill="FFFFFF"/>
        <w:jc w:val="left"/>
        <w:rPr>
          <w:rFonts w:ascii="Times New Roman" w:hAnsi="Times New Roman" w:cs="Times New Roman"/>
          <w:sz w:val="24"/>
          <w:szCs w:val="24"/>
        </w:rPr>
      </w:pPr>
    </w:p>
    <w:p w:rsidR="00992F56" w:rsidRPr="006D3E21" w:rsidRDefault="00992F56" w:rsidP="00992F56">
      <w:pPr>
        <w:shd w:val="clear" w:color="auto" w:fill="FFFFFF"/>
        <w:jc w:val="left"/>
        <w:rPr>
          <w:rFonts w:ascii="Times New Roman" w:hAnsi="Times New Roman" w:cs="Times New Roman"/>
          <w:sz w:val="24"/>
          <w:szCs w:val="24"/>
        </w:rPr>
      </w:pPr>
    </w:p>
    <w:p w:rsidR="00992F56" w:rsidRPr="006D3E21" w:rsidRDefault="00992F56" w:rsidP="00992F56">
      <w:pPr>
        <w:shd w:val="clear" w:color="auto" w:fill="FFFFFF"/>
        <w:jc w:val="left"/>
        <w:rPr>
          <w:rFonts w:ascii="Times New Roman" w:hAnsi="Times New Roman" w:cs="Times New Roman"/>
          <w:sz w:val="24"/>
          <w:szCs w:val="24"/>
        </w:rPr>
      </w:pPr>
      <w:r w:rsidRPr="006D3E21">
        <w:rPr>
          <w:rFonts w:ascii="Times New Roman" w:hAnsi="Times New Roman" w:cs="Times New Roman"/>
          <w:sz w:val="24"/>
          <w:szCs w:val="24"/>
        </w:rPr>
        <w:t>И.О.Главы Никулинского сельсовета</w:t>
      </w:r>
    </w:p>
    <w:p w:rsidR="00992F56" w:rsidRPr="006D3E21" w:rsidRDefault="00992F56" w:rsidP="00992F56">
      <w:pPr>
        <w:shd w:val="clear" w:color="auto" w:fill="FFFFFF"/>
        <w:jc w:val="left"/>
        <w:rPr>
          <w:rFonts w:ascii="Times New Roman" w:hAnsi="Times New Roman" w:cs="Times New Roman"/>
          <w:sz w:val="24"/>
          <w:szCs w:val="24"/>
        </w:rPr>
      </w:pPr>
      <w:r w:rsidRPr="006D3E21">
        <w:rPr>
          <w:rFonts w:ascii="Times New Roman" w:hAnsi="Times New Roman" w:cs="Times New Roman"/>
          <w:sz w:val="24"/>
          <w:szCs w:val="24"/>
        </w:rPr>
        <w:t>Татарского района Новосибирской области                               Н.А.Балышкова</w:t>
      </w:r>
    </w:p>
    <w:p w:rsidR="00992F56" w:rsidRPr="006D3E21" w:rsidRDefault="00992F56" w:rsidP="00992F56">
      <w:pPr>
        <w:pStyle w:val="ConsPlusNormal"/>
        <w:tabs>
          <w:tab w:val="left" w:pos="6379"/>
          <w:tab w:val="left" w:pos="9637"/>
        </w:tabs>
        <w:ind w:left="6379" w:right="-2" w:firstLine="0"/>
        <w:jc w:val="right"/>
        <w:outlineLvl w:val="0"/>
        <w:rPr>
          <w:rFonts w:ascii="Times New Roman" w:hAnsi="Times New Roman" w:cs="Times New Roman"/>
          <w:sz w:val="24"/>
          <w:szCs w:val="24"/>
        </w:rPr>
      </w:pPr>
    </w:p>
    <w:p w:rsidR="00992F56" w:rsidRPr="006D3E21" w:rsidRDefault="00992F56" w:rsidP="00992F56">
      <w:pPr>
        <w:pStyle w:val="ConsPlusNormal"/>
        <w:tabs>
          <w:tab w:val="left" w:pos="6379"/>
          <w:tab w:val="left" w:pos="9637"/>
        </w:tabs>
        <w:ind w:left="6379" w:right="-2" w:firstLine="0"/>
        <w:jc w:val="right"/>
        <w:outlineLvl w:val="0"/>
        <w:rPr>
          <w:rFonts w:ascii="Times New Roman" w:hAnsi="Times New Roman" w:cs="Times New Roman"/>
          <w:sz w:val="24"/>
          <w:szCs w:val="24"/>
        </w:rPr>
      </w:pPr>
    </w:p>
    <w:p w:rsidR="00992F56" w:rsidRPr="006D3E21" w:rsidRDefault="00992F56" w:rsidP="00992F56">
      <w:pPr>
        <w:pStyle w:val="ConsPlusNormal"/>
        <w:tabs>
          <w:tab w:val="left" w:pos="6379"/>
          <w:tab w:val="left" w:pos="9637"/>
        </w:tabs>
        <w:ind w:left="6379" w:right="-2" w:firstLine="0"/>
        <w:jc w:val="right"/>
        <w:outlineLvl w:val="0"/>
        <w:rPr>
          <w:rFonts w:ascii="Times New Roman" w:hAnsi="Times New Roman" w:cs="Times New Roman"/>
          <w:sz w:val="24"/>
          <w:szCs w:val="24"/>
        </w:rPr>
      </w:pPr>
    </w:p>
    <w:p w:rsidR="00992F56" w:rsidRPr="006D3E21" w:rsidRDefault="00992F56" w:rsidP="00992F56">
      <w:pPr>
        <w:pStyle w:val="ConsPlusNormal"/>
        <w:tabs>
          <w:tab w:val="left" w:pos="6379"/>
          <w:tab w:val="left" w:pos="9637"/>
        </w:tabs>
        <w:ind w:left="6379" w:right="-2" w:firstLine="0"/>
        <w:jc w:val="right"/>
        <w:outlineLvl w:val="0"/>
        <w:rPr>
          <w:rFonts w:ascii="Times New Roman" w:hAnsi="Times New Roman" w:cs="Times New Roman"/>
          <w:sz w:val="24"/>
          <w:szCs w:val="24"/>
        </w:rPr>
      </w:pPr>
      <w:r w:rsidRPr="006D3E21">
        <w:rPr>
          <w:rFonts w:ascii="Times New Roman" w:hAnsi="Times New Roman" w:cs="Times New Roman"/>
          <w:sz w:val="24"/>
          <w:szCs w:val="24"/>
        </w:rPr>
        <w:t>Приложение</w:t>
      </w:r>
    </w:p>
    <w:p w:rsidR="00992F56" w:rsidRPr="006D3E21" w:rsidRDefault="00992F56" w:rsidP="00992F56">
      <w:pPr>
        <w:pStyle w:val="ConsPlusNormal"/>
        <w:tabs>
          <w:tab w:val="left" w:pos="6379"/>
          <w:tab w:val="left" w:pos="9637"/>
        </w:tabs>
        <w:ind w:left="6379" w:right="-2" w:firstLine="0"/>
        <w:jc w:val="right"/>
        <w:outlineLvl w:val="0"/>
        <w:rPr>
          <w:rFonts w:ascii="Times New Roman" w:hAnsi="Times New Roman" w:cs="Times New Roman"/>
          <w:sz w:val="24"/>
          <w:szCs w:val="24"/>
        </w:rPr>
      </w:pPr>
      <w:r w:rsidRPr="006D3E21">
        <w:rPr>
          <w:rFonts w:ascii="Times New Roman" w:hAnsi="Times New Roman" w:cs="Times New Roman"/>
          <w:sz w:val="24"/>
          <w:szCs w:val="24"/>
        </w:rPr>
        <w:t>Утверждено</w:t>
      </w:r>
    </w:p>
    <w:p w:rsidR="00992F56" w:rsidRPr="006D3E21" w:rsidRDefault="00992F56" w:rsidP="00992F56">
      <w:pPr>
        <w:pStyle w:val="ConsPlusNormal"/>
        <w:tabs>
          <w:tab w:val="left" w:pos="6379"/>
          <w:tab w:val="left" w:pos="9637"/>
        </w:tabs>
        <w:ind w:left="6379" w:right="-2" w:firstLine="0"/>
        <w:jc w:val="right"/>
        <w:outlineLvl w:val="0"/>
        <w:rPr>
          <w:rFonts w:ascii="Times New Roman" w:hAnsi="Times New Roman" w:cs="Times New Roman"/>
          <w:sz w:val="24"/>
          <w:szCs w:val="24"/>
        </w:rPr>
      </w:pPr>
      <w:r w:rsidRPr="006D3E21">
        <w:rPr>
          <w:rFonts w:ascii="Times New Roman" w:hAnsi="Times New Roman" w:cs="Times New Roman"/>
          <w:sz w:val="24"/>
          <w:szCs w:val="24"/>
        </w:rPr>
        <w:t xml:space="preserve">решением двенадцатой  сессии Совета депутатов Никулинского сельсовета Татарского района Новосибирской области от </w:t>
      </w:r>
    </w:p>
    <w:p w:rsidR="00992F56" w:rsidRPr="006D3E21" w:rsidRDefault="00992F56" w:rsidP="00992F56">
      <w:pPr>
        <w:pStyle w:val="ConsPlusNormal"/>
        <w:tabs>
          <w:tab w:val="left" w:pos="6379"/>
          <w:tab w:val="left" w:pos="9637"/>
        </w:tabs>
        <w:ind w:left="6378" w:right="-2" w:firstLine="0"/>
        <w:jc w:val="right"/>
        <w:outlineLvl w:val="0"/>
        <w:rPr>
          <w:rFonts w:ascii="Times New Roman" w:hAnsi="Times New Roman" w:cs="Times New Roman"/>
          <w:sz w:val="24"/>
          <w:szCs w:val="24"/>
        </w:rPr>
      </w:pPr>
      <w:r w:rsidRPr="006D3E21">
        <w:rPr>
          <w:rFonts w:ascii="Times New Roman" w:hAnsi="Times New Roman" w:cs="Times New Roman"/>
          <w:sz w:val="24"/>
          <w:szCs w:val="24"/>
        </w:rPr>
        <w:t>27.10.2021 № 44</w:t>
      </w:r>
    </w:p>
    <w:p w:rsidR="00992F56" w:rsidRPr="006D3E21" w:rsidRDefault="00992F56" w:rsidP="00992F56">
      <w:pPr>
        <w:pStyle w:val="ConsPlusNormal"/>
        <w:ind w:firstLine="540"/>
        <w:jc w:val="right"/>
        <w:rPr>
          <w:rFonts w:ascii="Times New Roman" w:hAnsi="Times New Roman" w:cs="Times New Roman"/>
          <w:sz w:val="24"/>
          <w:szCs w:val="24"/>
        </w:rPr>
      </w:pPr>
      <w:r w:rsidRPr="006D3E21">
        <w:rPr>
          <w:rFonts w:ascii="Times New Roman" w:hAnsi="Times New Roman" w:cs="Times New Roman"/>
          <w:sz w:val="24"/>
          <w:szCs w:val="24"/>
        </w:rPr>
        <w:t>изменения внесены  решением</w:t>
      </w:r>
    </w:p>
    <w:p w:rsidR="00992F56" w:rsidRPr="006D3E21" w:rsidRDefault="00992F56" w:rsidP="00992F56">
      <w:pPr>
        <w:pStyle w:val="ConsPlusNormal"/>
        <w:ind w:firstLine="540"/>
        <w:jc w:val="right"/>
        <w:rPr>
          <w:rFonts w:ascii="Times New Roman" w:hAnsi="Times New Roman" w:cs="Times New Roman"/>
          <w:sz w:val="24"/>
          <w:szCs w:val="24"/>
        </w:rPr>
      </w:pPr>
      <w:r w:rsidRPr="006D3E21">
        <w:rPr>
          <w:rFonts w:ascii="Times New Roman" w:hAnsi="Times New Roman" w:cs="Times New Roman"/>
          <w:sz w:val="24"/>
          <w:szCs w:val="24"/>
        </w:rPr>
        <w:t xml:space="preserve"> внеочередной сессией Совета депутатов </w:t>
      </w:r>
    </w:p>
    <w:p w:rsidR="00992F56" w:rsidRPr="006D3E21" w:rsidRDefault="00992F56" w:rsidP="00992F56">
      <w:pPr>
        <w:pStyle w:val="ConsPlusNormal"/>
        <w:ind w:firstLine="540"/>
        <w:jc w:val="right"/>
        <w:rPr>
          <w:rFonts w:ascii="Times New Roman" w:hAnsi="Times New Roman" w:cs="Times New Roman"/>
          <w:sz w:val="24"/>
          <w:szCs w:val="24"/>
        </w:rPr>
      </w:pPr>
      <w:r w:rsidRPr="006D3E21">
        <w:rPr>
          <w:rFonts w:ascii="Times New Roman" w:hAnsi="Times New Roman" w:cs="Times New Roman"/>
          <w:sz w:val="24"/>
          <w:szCs w:val="24"/>
        </w:rPr>
        <w:t>Никулинского сельсовета</w:t>
      </w:r>
    </w:p>
    <w:p w:rsidR="00992F56" w:rsidRPr="006D3E21" w:rsidRDefault="00992F56" w:rsidP="00992F56">
      <w:pPr>
        <w:pStyle w:val="ConsPlusNormal"/>
        <w:ind w:firstLine="540"/>
        <w:jc w:val="right"/>
        <w:rPr>
          <w:rFonts w:ascii="Times New Roman" w:hAnsi="Times New Roman" w:cs="Times New Roman"/>
          <w:sz w:val="24"/>
          <w:szCs w:val="24"/>
        </w:rPr>
      </w:pPr>
      <w:r w:rsidRPr="006D3E21">
        <w:rPr>
          <w:rFonts w:ascii="Times New Roman" w:hAnsi="Times New Roman" w:cs="Times New Roman"/>
          <w:sz w:val="24"/>
          <w:szCs w:val="24"/>
        </w:rPr>
        <w:t xml:space="preserve"> от 20.05.2022 № 85</w:t>
      </w:r>
    </w:p>
    <w:p w:rsidR="00992F56" w:rsidRPr="006D3E21" w:rsidRDefault="00992F56" w:rsidP="00992F56">
      <w:pPr>
        <w:pStyle w:val="ConsPlusNormal"/>
        <w:ind w:firstLine="540"/>
        <w:jc w:val="right"/>
        <w:rPr>
          <w:rFonts w:ascii="Times New Roman" w:hAnsi="Times New Roman" w:cs="Times New Roman"/>
          <w:sz w:val="24"/>
          <w:szCs w:val="24"/>
        </w:rPr>
      </w:pPr>
      <w:r w:rsidRPr="006D3E21">
        <w:rPr>
          <w:rFonts w:ascii="Times New Roman" w:hAnsi="Times New Roman" w:cs="Times New Roman"/>
          <w:sz w:val="24"/>
          <w:szCs w:val="24"/>
        </w:rPr>
        <w:t>изменения внесены  решением</w:t>
      </w:r>
    </w:p>
    <w:p w:rsidR="00992F56" w:rsidRPr="006D3E21" w:rsidRDefault="00992F56" w:rsidP="00992F56">
      <w:pPr>
        <w:pStyle w:val="ConsPlusNormal"/>
        <w:ind w:firstLine="540"/>
        <w:jc w:val="right"/>
        <w:rPr>
          <w:rFonts w:ascii="Times New Roman" w:hAnsi="Times New Roman" w:cs="Times New Roman"/>
          <w:sz w:val="24"/>
          <w:szCs w:val="24"/>
        </w:rPr>
      </w:pPr>
      <w:r w:rsidRPr="006D3E21">
        <w:rPr>
          <w:rFonts w:ascii="Times New Roman" w:hAnsi="Times New Roman" w:cs="Times New Roman"/>
          <w:sz w:val="24"/>
          <w:szCs w:val="24"/>
        </w:rPr>
        <w:t xml:space="preserve"> внеочередной сессией Совета депутатов </w:t>
      </w:r>
    </w:p>
    <w:p w:rsidR="00992F56" w:rsidRPr="006D3E21" w:rsidRDefault="00992F56" w:rsidP="00992F56">
      <w:pPr>
        <w:pStyle w:val="ConsPlusNormal"/>
        <w:ind w:firstLine="540"/>
        <w:jc w:val="right"/>
        <w:rPr>
          <w:rFonts w:ascii="Times New Roman" w:hAnsi="Times New Roman" w:cs="Times New Roman"/>
          <w:sz w:val="24"/>
          <w:szCs w:val="24"/>
        </w:rPr>
      </w:pPr>
      <w:r w:rsidRPr="006D3E21">
        <w:rPr>
          <w:rFonts w:ascii="Times New Roman" w:hAnsi="Times New Roman" w:cs="Times New Roman"/>
          <w:sz w:val="24"/>
          <w:szCs w:val="24"/>
        </w:rPr>
        <w:t>Никулинского сельсовета</w:t>
      </w:r>
    </w:p>
    <w:p w:rsidR="00992F56" w:rsidRPr="006D3E21" w:rsidRDefault="00992F56" w:rsidP="00992F56">
      <w:pPr>
        <w:pStyle w:val="ConsPlusNormal"/>
        <w:ind w:firstLine="540"/>
        <w:jc w:val="right"/>
        <w:rPr>
          <w:rFonts w:ascii="Times New Roman" w:hAnsi="Times New Roman" w:cs="Times New Roman"/>
          <w:sz w:val="24"/>
          <w:szCs w:val="24"/>
        </w:rPr>
      </w:pPr>
      <w:r w:rsidRPr="006D3E21">
        <w:rPr>
          <w:rFonts w:ascii="Times New Roman" w:hAnsi="Times New Roman" w:cs="Times New Roman"/>
          <w:sz w:val="24"/>
          <w:szCs w:val="24"/>
        </w:rPr>
        <w:t xml:space="preserve"> от 28.10.2022 № 96а</w:t>
      </w:r>
    </w:p>
    <w:p w:rsidR="00992F56" w:rsidRPr="006D3E21" w:rsidRDefault="00992F56" w:rsidP="00992F56">
      <w:pPr>
        <w:pStyle w:val="ConsPlusNormal"/>
        <w:ind w:firstLine="540"/>
        <w:jc w:val="right"/>
        <w:rPr>
          <w:rFonts w:ascii="Times New Roman" w:hAnsi="Times New Roman" w:cs="Times New Roman"/>
          <w:sz w:val="24"/>
          <w:szCs w:val="24"/>
        </w:rPr>
      </w:pPr>
      <w:r w:rsidRPr="006D3E21">
        <w:rPr>
          <w:rFonts w:ascii="Times New Roman" w:hAnsi="Times New Roman" w:cs="Times New Roman"/>
          <w:sz w:val="24"/>
          <w:szCs w:val="24"/>
        </w:rPr>
        <w:t>изменения внесены  решением</w:t>
      </w:r>
    </w:p>
    <w:p w:rsidR="00992F56" w:rsidRPr="006D3E21" w:rsidRDefault="00992F56" w:rsidP="00992F56">
      <w:pPr>
        <w:pStyle w:val="ConsPlusNormal"/>
        <w:ind w:firstLine="540"/>
        <w:jc w:val="right"/>
        <w:rPr>
          <w:rFonts w:ascii="Times New Roman" w:hAnsi="Times New Roman" w:cs="Times New Roman"/>
          <w:sz w:val="24"/>
          <w:szCs w:val="24"/>
        </w:rPr>
      </w:pPr>
      <w:r w:rsidRPr="006D3E21">
        <w:rPr>
          <w:rFonts w:ascii="Times New Roman" w:hAnsi="Times New Roman" w:cs="Times New Roman"/>
          <w:sz w:val="24"/>
          <w:szCs w:val="24"/>
        </w:rPr>
        <w:t xml:space="preserve"> внеочередной сессией Совета депутатов </w:t>
      </w:r>
    </w:p>
    <w:p w:rsidR="00992F56" w:rsidRPr="006D3E21" w:rsidRDefault="00992F56" w:rsidP="00992F56">
      <w:pPr>
        <w:pStyle w:val="ConsPlusNormal"/>
        <w:ind w:firstLine="540"/>
        <w:jc w:val="right"/>
        <w:rPr>
          <w:rFonts w:ascii="Times New Roman" w:hAnsi="Times New Roman" w:cs="Times New Roman"/>
          <w:sz w:val="24"/>
          <w:szCs w:val="24"/>
        </w:rPr>
      </w:pPr>
      <w:r w:rsidRPr="006D3E21">
        <w:rPr>
          <w:rFonts w:ascii="Times New Roman" w:hAnsi="Times New Roman" w:cs="Times New Roman"/>
          <w:sz w:val="24"/>
          <w:szCs w:val="24"/>
        </w:rPr>
        <w:t>Никулинского сельсовета</w:t>
      </w:r>
    </w:p>
    <w:p w:rsidR="00992F56" w:rsidRPr="006D3E21" w:rsidRDefault="00992F56" w:rsidP="00992F56">
      <w:pPr>
        <w:pStyle w:val="ConsPlusNormal"/>
        <w:ind w:firstLine="540"/>
        <w:jc w:val="right"/>
        <w:rPr>
          <w:rFonts w:ascii="Times New Roman" w:hAnsi="Times New Roman" w:cs="Times New Roman"/>
          <w:sz w:val="24"/>
          <w:szCs w:val="24"/>
        </w:rPr>
      </w:pPr>
      <w:r w:rsidRPr="006D3E21">
        <w:rPr>
          <w:rFonts w:ascii="Times New Roman" w:hAnsi="Times New Roman" w:cs="Times New Roman"/>
          <w:sz w:val="24"/>
          <w:szCs w:val="24"/>
        </w:rPr>
        <w:t xml:space="preserve"> от 22.05.2023 № 107</w:t>
      </w:r>
    </w:p>
    <w:p w:rsidR="00992F56" w:rsidRPr="006D3E21" w:rsidRDefault="00992F56" w:rsidP="00992F56">
      <w:pPr>
        <w:pStyle w:val="ConsPlusNormal"/>
        <w:ind w:firstLine="540"/>
        <w:jc w:val="right"/>
        <w:rPr>
          <w:rFonts w:ascii="Times New Roman" w:hAnsi="Times New Roman" w:cs="Times New Roman"/>
          <w:sz w:val="24"/>
          <w:szCs w:val="24"/>
        </w:rPr>
      </w:pPr>
      <w:r w:rsidRPr="006D3E21">
        <w:rPr>
          <w:rFonts w:ascii="Times New Roman" w:hAnsi="Times New Roman" w:cs="Times New Roman"/>
          <w:sz w:val="24"/>
          <w:szCs w:val="24"/>
        </w:rPr>
        <w:t>изменения внесены решением</w:t>
      </w:r>
    </w:p>
    <w:p w:rsidR="00992F56" w:rsidRPr="006D3E21" w:rsidRDefault="00992F56" w:rsidP="00992F56">
      <w:pPr>
        <w:pStyle w:val="ConsPlusNormal"/>
        <w:ind w:firstLine="540"/>
        <w:jc w:val="right"/>
        <w:rPr>
          <w:rFonts w:ascii="Times New Roman" w:hAnsi="Times New Roman" w:cs="Times New Roman"/>
          <w:sz w:val="24"/>
          <w:szCs w:val="24"/>
        </w:rPr>
      </w:pPr>
      <w:r w:rsidRPr="006D3E21">
        <w:rPr>
          <w:rFonts w:ascii="Times New Roman" w:hAnsi="Times New Roman" w:cs="Times New Roman"/>
          <w:sz w:val="24"/>
          <w:szCs w:val="24"/>
        </w:rPr>
        <w:t xml:space="preserve">внеочередной сессией Совета депутатов </w:t>
      </w:r>
    </w:p>
    <w:p w:rsidR="00992F56" w:rsidRPr="006D3E21" w:rsidRDefault="00992F56" w:rsidP="00992F56">
      <w:pPr>
        <w:pStyle w:val="ConsPlusNormal"/>
        <w:ind w:firstLine="540"/>
        <w:jc w:val="right"/>
        <w:rPr>
          <w:rFonts w:ascii="Times New Roman" w:hAnsi="Times New Roman" w:cs="Times New Roman"/>
          <w:sz w:val="24"/>
          <w:szCs w:val="24"/>
        </w:rPr>
      </w:pPr>
      <w:r w:rsidRPr="006D3E21">
        <w:rPr>
          <w:rFonts w:ascii="Times New Roman" w:hAnsi="Times New Roman" w:cs="Times New Roman"/>
          <w:sz w:val="24"/>
          <w:szCs w:val="24"/>
        </w:rPr>
        <w:t>Никулинского сельсовета</w:t>
      </w:r>
    </w:p>
    <w:p w:rsidR="00992F56" w:rsidRPr="006D3E21" w:rsidRDefault="00992F56" w:rsidP="00992F56">
      <w:pPr>
        <w:pStyle w:val="ConsPlusNormal"/>
        <w:ind w:firstLine="540"/>
        <w:jc w:val="right"/>
        <w:rPr>
          <w:rFonts w:ascii="Times New Roman" w:hAnsi="Times New Roman" w:cs="Times New Roman"/>
          <w:sz w:val="24"/>
          <w:szCs w:val="24"/>
        </w:rPr>
      </w:pPr>
      <w:r w:rsidRPr="006D3E21">
        <w:rPr>
          <w:rFonts w:ascii="Times New Roman" w:hAnsi="Times New Roman" w:cs="Times New Roman"/>
          <w:sz w:val="24"/>
          <w:szCs w:val="24"/>
        </w:rPr>
        <w:t xml:space="preserve"> от 14.06.2024 № 152</w:t>
      </w:r>
    </w:p>
    <w:p w:rsidR="00992F56" w:rsidRPr="006D3E21" w:rsidRDefault="00992F56" w:rsidP="00992F56">
      <w:pPr>
        <w:pStyle w:val="ConsPlusNormal"/>
        <w:ind w:firstLine="540"/>
        <w:jc w:val="right"/>
        <w:rPr>
          <w:rFonts w:ascii="Times New Roman" w:hAnsi="Times New Roman" w:cs="Times New Roman"/>
          <w:sz w:val="24"/>
          <w:szCs w:val="24"/>
        </w:rPr>
      </w:pPr>
      <w:r w:rsidRPr="006D3E21">
        <w:rPr>
          <w:rFonts w:ascii="Times New Roman" w:hAnsi="Times New Roman" w:cs="Times New Roman"/>
          <w:sz w:val="24"/>
          <w:szCs w:val="24"/>
        </w:rPr>
        <w:t>изменения внесены решением</w:t>
      </w:r>
    </w:p>
    <w:p w:rsidR="00992F56" w:rsidRPr="006D3E21" w:rsidRDefault="00992F56" w:rsidP="00992F56">
      <w:pPr>
        <w:pStyle w:val="ConsPlusNormal"/>
        <w:ind w:firstLine="540"/>
        <w:jc w:val="right"/>
        <w:rPr>
          <w:rFonts w:ascii="Times New Roman" w:hAnsi="Times New Roman" w:cs="Times New Roman"/>
          <w:sz w:val="24"/>
          <w:szCs w:val="24"/>
        </w:rPr>
      </w:pPr>
      <w:r w:rsidRPr="006D3E21">
        <w:rPr>
          <w:rFonts w:ascii="Times New Roman" w:hAnsi="Times New Roman" w:cs="Times New Roman"/>
          <w:sz w:val="24"/>
          <w:szCs w:val="24"/>
        </w:rPr>
        <w:t xml:space="preserve">внеочередной сессией Совета депутатов </w:t>
      </w:r>
    </w:p>
    <w:p w:rsidR="00992F56" w:rsidRPr="006D3E21" w:rsidRDefault="00992F56" w:rsidP="00992F56">
      <w:pPr>
        <w:pStyle w:val="ConsPlusNormal"/>
        <w:ind w:firstLine="540"/>
        <w:jc w:val="right"/>
        <w:rPr>
          <w:rFonts w:ascii="Times New Roman" w:hAnsi="Times New Roman" w:cs="Times New Roman"/>
          <w:sz w:val="24"/>
          <w:szCs w:val="24"/>
        </w:rPr>
      </w:pPr>
      <w:r w:rsidRPr="006D3E21">
        <w:rPr>
          <w:rFonts w:ascii="Times New Roman" w:hAnsi="Times New Roman" w:cs="Times New Roman"/>
          <w:sz w:val="24"/>
          <w:szCs w:val="24"/>
        </w:rPr>
        <w:t>Никулинского сельсовета</w:t>
      </w:r>
    </w:p>
    <w:p w:rsidR="00992F56" w:rsidRPr="006D3E21" w:rsidRDefault="00992F56" w:rsidP="00992F56">
      <w:pPr>
        <w:pStyle w:val="ConsPlusNormal"/>
        <w:ind w:firstLine="540"/>
        <w:jc w:val="right"/>
        <w:rPr>
          <w:rFonts w:ascii="Times New Roman" w:hAnsi="Times New Roman" w:cs="Times New Roman"/>
          <w:sz w:val="24"/>
          <w:szCs w:val="24"/>
        </w:rPr>
      </w:pPr>
      <w:r w:rsidRPr="006D3E21">
        <w:rPr>
          <w:rFonts w:ascii="Times New Roman" w:hAnsi="Times New Roman" w:cs="Times New Roman"/>
          <w:sz w:val="24"/>
          <w:szCs w:val="24"/>
        </w:rPr>
        <w:t xml:space="preserve"> от 11.07.2024 № 153</w:t>
      </w:r>
    </w:p>
    <w:p w:rsidR="00992F56" w:rsidRPr="006D3E21" w:rsidRDefault="00992F56" w:rsidP="00992F56">
      <w:pPr>
        <w:pStyle w:val="ConsPlusNormal"/>
        <w:ind w:firstLine="540"/>
        <w:jc w:val="center"/>
        <w:rPr>
          <w:rFonts w:ascii="Times New Roman" w:hAnsi="Times New Roman" w:cs="Times New Roman"/>
          <w:b/>
          <w:sz w:val="24"/>
          <w:szCs w:val="24"/>
        </w:rPr>
      </w:pPr>
    </w:p>
    <w:p w:rsidR="00992F56" w:rsidRPr="006D3E21" w:rsidRDefault="00992F56" w:rsidP="00992F56">
      <w:pPr>
        <w:pStyle w:val="ConsPlusNormal"/>
        <w:ind w:firstLine="540"/>
        <w:jc w:val="center"/>
        <w:rPr>
          <w:rFonts w:ascii="Times New Roman" w:hAnsi="Times New Roman" w:cs="Times New Roman"/>
          <w:b/>
          <w:sz w:val="24"/>
          <w:szCs w:val="24"/>
        </w:rPr>
      </w:pPr>
    </w:p>
    <w:p w:rsidR="00992F56" w:rsidRPr="006D3E21" w:rsidRDefault="00992F56" w:rsidP="00992F56">
      <w:pPr>
        <w:pStyle w:val="ConsPlusNormal"/>
        <w:ind w:firstLine="540"/>
        <w:jc w:val="center"/>
        <w:rPr>
          <w:rFonts w:ascii="Times New Roman" w:hAnsi="Times New Roman" w:cs="Times New Roman"/>
          <w:b/>
          <w:sz w:val="24"/>
          <w:szCs w:val="24"/>
        </w:rPr>
      </w:pPr>
      <w:r w:rsidRPr="006D3E21">
        <w:rPr>
          <w:rFonts w:ascii="Times New Roman" w:hAnsi="Times New Roman" w:cs="Times New Roman"/>
          <w:b/>
          <w:sz w:val="24"/>
          <w:szCs w:val="24"/>
        </w:rPr>
        <w:t>ПОЛОЖЕНИЕ</w:t>
      </w:r>
    </w:p>
    <w:p w:rsidR="00992F56" w:rsidRPr="006D3E21" w:rsidRDefault="00992F56" w:rsidP="00992F56">
      <w:pPr>
        <w:pStyle w:val="ConsPlusTitle"/>
        <w:widowControl/>
        <w:jc w:val="center"/>
        <w:rPr>
          <w:rFonts w:ascii="Times New Roman" w:hAnsi="Times New Roman" w:cs="Times New Roman"/>
          <w:sz w:val="24"/>
          <w:szCs w:val="24"/>
        </w:rPr>
      </w:pPr>
      <w:r w:rsidRPr="006D3E21">
        <w:rPr>
          <w:rFonts w:ascii="Times New Roman" w:hAnsi="Times New Roman" w:cs="Times New Roman"/>
          <w:sz w:val="24"/>
          <w:szCs w:val="24"/>
        </w:rPr>
        <w:t>О БЮДЖЕТНОМ ПРОЦЕССЕ</w:t>
      </w:r>
    </w:p>
    <w:p w:rsidR="00992F56" w:rsidRPr="006D3E21" w:rsidRDefault="00992F56" w:rsidP="00992F56">
      <w:pPr>
        <w:pStyle w:val="ConsPlusTitle"/>
        <w:widowControl/>
        <w:jc w:val="center"/>
        <w:rPr>
          <w:rFonts w:ascii="Times New Roman" w:hAnsi="Times New Roman" w:cs="Times New Roman"/>
          <w:sz w:val="24"/>
          <w:szCs w:val="24"/>
        </w:rPr>
      </w:pPr>
      <w:r w:rsidRPr="006D3E21">
        <w:rPr>
          <w:rFonts w:ascii="Times New Roman" w:hAnsi="Times New Roman" w:cs="Times New Roman"/>
          <w:sz w:val="24"/>
          <w:szCs w:val="24"/>
        </w:rPr>
        <w:t xml:space="preserve">         В НИКУЛИНСКОМ СЕЛЬСОВЕТЕ </w:t>
      </w:r>
    </w:p>
    <w:p w:rsidR="00992F56" w:rsidRPr="006D3E21" w:rsidRDefault="00992F56" w:rsidP="00992F56">
      <w:pPr>
        <w:pStyle w:val="ConsPlusTitle"/>
        <w:widowControl/>
        <w:jc w:val="center"/>
        <w:rPr>
          <w:rFonts w:ascii="Times New Roman" w:hAnsi="Times New Roman" w:cs="Times New Roman"/>
          <w:sz w:val="24"/>
          <w:szCs w:val="24"/>
        </w:rPr>
      </w:pPr>
      <w:r w:rsidRPr="006D3E21">
        <w:rPr>
          <w:rFonts w:ascii="Times New Roman" w:hAnsi="Times New Roman" w:cs="Times New Roman"/>
          <w:sz w:val="24"/>
          <w:szCs w:val="24"/>
        </w:rPr>
        <w:lastRenderedPageBreak/>
        <w:t>ТАТАРСКОГО РАЙОНА   НОВОСИБИРСКОЙ ОБЛАСТИ</w:t>
      </w:r>
    </w:p>
    <w:p w:rsidR="00992F56" w:rsidRPr="006D3E21" w:rsidRDefault="00992F56" w:rsidP="00992F56">
      <w:pPr>
        <w:pStyle w:val="ConsPlusTitle"/>
        <w:widowControl/>
        <w:jc w:val="center"/>
        <w:rPr>
          <w:rFonts w:ascii="Times New Roman" w:hAnsi="Times New Roman" w:cs="Times New Roman"/>
          <w:sz w:val="24"/>
          <w:szCs w:val="24"/>
        </w:rPr>
      </w:pPr>
    </w:p>
    <w:p w:rsidR="00992F56" w:rsidRPr="006D3E21" w:rsidRDefault="00992F56" w:rsidP="00992F56">
      <w:pPr>
        <w:pStyle w:val="ConsPlusNormal"/>
        <w:ind w:firstLine="0"/>
        <w:jc w:val="center"/>
        <w:outlineLvl w:val="2"/>
        <w:rPr>
          <w:rFonts w:ascii="Times New Roman" w:hAnsi="Times New Roman" w:cs="Times New Roman"/>
          <w:sz w:val="24"/>
          <w:szCs w:val="24"/>
        </w:rPr>
      </w:pPr>
      <w:r w:rsidRPr="006D3E21">
        <w:rPr>
          <w:rFonts w:ascii="Times New Roman" w:hAnsi="Times New Roman" w:cs="Times New Roman"/>
          <w:sz w:val="24"/>
          <w:szCs w:val="24"/>
        </w:rPr>
        <w:t>Глава 1. ОБЩИЕ ПОЛОЖЕНИЯ</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1. Правоотношения, регулируемые Положением</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Настоящее Положение в соответствии с Бюджетным </w:t>
      </w:r>
      <w:hyperlink r:id="rId8" w:history="1">
        <w:r w:rsidRPr="006D3E21">
          <w:rPr>
            <w:rFonts w:ascii="Times New Roman" w:hAnsi="Times New Roman" w:cs="Times New Roman"/>
            <w:sz w:val="24"/>
            <w:szCs w:val="24"/>
          </w:rPr>
          <w:t>кодексом</w:t>
        </w:r>
      </w:hyperlink>
      <w:r w:rsidRPr="006D3E21">
        <w:rPr>
          <w:rFonts w:ascii="Times New Roman" w:hAnsi="Times New Roman" w:cs="Times New Roman"/>
          <w:sz w:val="24"/>
          <w:szCs w:val="24"/>
        </w:rPr>
        <w:t xml:space="preserve"> Российской Федерации регулирует бюджетные отношения, возникающие в процессе составления и рассмотрения проекта бюджета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утверждения и исполнения бюджета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контроля за его исполнением, составления, внешней проверки, рассмотрения и утверждения бюджетной отчетности. а также определяет состав участников бюджетного процесса в Никулинском  сельсовете Татарского района Новосибирской области и их бюджетные полномочия.</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2. Правовая основа бюджетного процесса в Никулинском сельсовете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 xml:space="preserve">Новосибирской области </w:t>
      </w:r>
    </w:p>
    <w:p w:rsidR="00992F56" w:rsidRPr="006D3E21" w:rsidRDefault="00992F56" w:rsidP="00992F56">
      <w:pPr>
        <w:pStyle w:val="ConsPlusNormal"/>
        <w:ind w:firstLine="540"/>
        <w:jc w:val="both"/>
        <w:outlineLvl w:val="3"/>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Правовую основу бюджетного процесса в Никулинском  сельсовете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 xml:space="preserve">Новосибирской области составляют </w:t>
      </w:r>
      <w:hyperlink r:id="rId9" w:history="1">
        <w:r w:rsidRPr="006D3E21">
          <w:rPr>
            <w:rFonts w:ascii="Times New Roman" w:hAnsi="Times New Roman" w:cs="Times New Roman"/>
            <w:sz w:val="24"/>
            <w:szCs w:val="24"/>
          </w:rPr>
          <w:t>Конституция</w:t>
        </w:r>
      </w:hyperlink>
      <w:r w:rsidRPr="006D3E21">
        <w:rPr>
          <w:rFonts w:ascii="Times New Roman" w:hAnsi="Times New Roman" w:cs="Times New Roman"/>
          <w:sz w:val="24"/>
          <w:szCs w:val="24"/>
        </w:rPr>
        <w:t xml:space="preserve"> Российской Федерации, Бюджетный </w:t>
      </w:r>
      <w:hyperlink r:id="rId10" w:history="1">
        <w:r w:rsidRPr="006D3E21">
          <w:rPr>
            <w:rFonts w:ascii="Times New Roman" w:hAnsi="Times New Roman" w:cs="Times New Roman"/>
            <w:sz w:val="24"/>
            <w:szCs w:val="24"/>
          </w:rPr>
          <w:t>кодекс</w:t>
        </w:r>
      </w:hyperlink>
      <w:r w:rsidRPr="006D3E21">
        <w:rPr>
          <w:rFonts w:ascii="Times New Roman" w:hAnsi="Times New Roman" w:cs="Times New Roman"/>
          <w:sz w:val="24"/>
          <w:szCs w:val="24"/>
        </w:rPr>
        <w:t xml:space="preserve"> Российской Федерации, федеральные законы, иные нормативные правовые акты Российской Федерации, законы Новосибирской области, регулирующие бюджетные правоотношения, </w:t>
      </w:r>
      <w:hyperlink r:id="rId11" w:history="1">
        <w:r w:rsidRPr="006D3E21">
          <w:rPr>
            <w:rFonts w:ascii="Times New Roman" w:hAnsi="Times New Roman" w:cs="Times New Roman"/>
            <w:sz w:val="24"/>
            <w:szCs w:val="24"/>
          </w:rPr>
          <w:t>Устав</w:t>
        </w:r>
      </w:hyperlink>
      <w:r w:rsidRPr="006D3E21">
        <w:rPr>
          <w:rFonts w:ascii="Times New Roman" w:hAnsi="Times New Roman" w:cs="Times New Roman"/>
          <w:sz w:val="24"/>
          <w:szCs w:val="24"/>
        </w:rPr>
        <w:t xml:space="preserve">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настоящее Положение и иные муниципальные правовые акты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pStyle w:val="ConsPlusNormal"/>
        <w:ind w:firstLine="540"/>
        <w:jc w:val="both"/>
        <w:outlineLvl w:val="3"/>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 xml:space="preserve"> Статья 3. Правовая форма бюджета</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Бюджет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(далее – местный бюджет) разрабатывается и утверждается в форме решений Совета депутатов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 xml:space="preserve">Новосибирской области </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Статья 4. Опубликование сведений о местном бюджете</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Проект решения Совета депутатов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(далее – Совет депутатов) о местном бюджете на очередной финансовый год и плановый период, решения об исполнении местного бюджета подлежат официальному опубликованию.</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2. По проекту решения о местном бюджете и проекту решения об исполнении местного бюджета проводятся публичные слушания.</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3. Решения о местном бюджете подлежат официальному опубликованию не позднее </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десяти рабочих дней после их подписания главой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 xml:space="preserve">Статья 5. Особенности применения бюджетной классификации Российской Федерации </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В целях обеспечения сопоставимости показателей местного бюджета с показателями бюджетов других уровней бюджетной системы Российской Федерации при составлении, исполнении местного бюджета, составлении отчетности о его исполнении применяется бюджетная классификация Российской Федерации.</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0"/>
        <w:jc w:val="center"/>
        <w:outlineLvl w:val="2"/>
        <w:rPr>
          <w:rFonts w:ascii="Times New Roman" w:hAnsi="Times New Roman" w:cs="Times New Roman"/>
          <w:sz w:val="24"/>
          <w:szCs w:val="24"/>
        </w:rPr>
      </w:pPr>
      <w:r w:rsidRPr="006D3E21">
        <w:rPr>
          <w:rFonts w:ascii="Times New Roman" w:hAnsi="Times New Roman" w:cs="Times New Roman"/>
          <w:sz w:val="24"/>
          <w:szCs w:val="24"/>
        </w:rPr>
        <w:t xml:space="preserve">Глава 2.  МЕСТНЫЙ БЮДЖЕТ </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 xml:space="preserve">Статья 6. Доходы местного бюджета </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numPr>
          <w:ilvl w:val="0"/>
          <w:numId w:val="31"/>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К доходам местного бюджета относятся налоговые доходы, неналоговые доходы и безвозмездные поступления.</w:t>
      </w:r>
    </w:p>
    <w:p w:rsidR="00992F56" w:rsidRPr="006D3E21" w:rsidRDefault="00992F56" w:rsidP="00992F56">
      <w:pPr>
        <w:pStyle w:val="ConsPlusNormal"/>
        <w:numPr>
          <w:ilvl w:val="0"/>
          <w:numId w:val="31"/>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К налоговым доходам местного бюджета относятся 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региональных и местных налогов, а также пеней и штрафов по ним.</w:t>
      </w:r>
    </w:p>
    <w:p w:rsidR="00992F56" w:rsidRPr="006D3E21" w:rsidRDefault="00992F56" w:rsidP="00992F56">
      <w:pPr>
        <w:pStyle w:val="ConsPlusNormal"/>
        <w:numPr>
          <w:ilvl w:val="0"/>
          <w:numId w:val="31"/>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К неналоговым доходам местного бюджета относятся:</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доходы от использования имущества, находящегося в государственной или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доходы от продажи имущества (кроме акций и иных форм участия в капитале, государственных запасов драгоценных металлов и драгоценных камней), находящегося в государственной или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доходы от платных услуг, оказываемых казенными учреждениями;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средства, полученные в результате применения мер гражданско-правовой, административной и уголовной ответственности, в том числе штрафы, конфискации, компенсации, а также средства, полученные в возмещение вреда, причиненного Российской Федерации, субъектам Российской Федерации, муниципальным образованиям, и иные суммы принудительного изъятия;</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средства самообложения граждан, инициативные платежи;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иные неналоговые доходы в соответствии с федеральным законодательством.</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4. К безвозмездным поступлениям относятся:</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дотации из других бюджетов бюджетной системы Российской Федерации;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субсидии из других бюджетов бюджетной системы Российской Федерации (межбюджетные субсидии);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субвенции из федерального бюджета и (или) из бюджетов субъектов Российской Федерации;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иные межбюджетные трансферты из других бюджетов бюджетной системы Российской Федерации;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безвозмездные поступления от физических и юридических лиц, международных организаций и правительств иностранных государств, в том числе добровольные пожертвования.</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 xml:space="preserve">Статья 7. Расходы местного бюджета </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Формирование расходов местного бюджета осуществляется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государственной власти Новосибирской области и органов местного самоуправления, исполнение которых согласно законодательству Российской Федерации, договорам и соглашениям, заключенным администрацией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 xml:space="preserve">Новосибирской области (далее – администрация Никулинского сельсовета), должно происходить в очередном финансовом году и плановом периоде за счет средств местного бюджета. </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lastRenderedPageBreak/>
        <w:t>2. Расходные обязательства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возникают в результате:</w:t>
      </w:r>
    </w:p>
    <w:p w:rsidR="00992F56" w:rsidRPr="006D3E21" w:rsidRDefault="00992F56" w:rsidP="00992F56">
      <w:pPr>
        <w:pStyle w:val="ConsPlusNormal"/>
        <w:numPr>
          <w:ilvl w:val="0"/>
          <w:numId w:val="10"/>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принятия муниципальных правовых актов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по вопросам местного значения и иным вопросам, которые в соответствии с федеральными законами вправе решать органы местного самоуправления, а также заключения администрацией Никулинского сельсовета (от имени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договоров (соглашений) по данным вопросам;</w:t>
      </w:r>
    </w:p>
    <w:p w:rsidR="00992F56" w:rsidRPr="006D3E21" w:rsidRDefault="00992F56" w:rsidP="00992F56">
      <w:pPr>
        <w:pStyle w:val="ConsPlusNormal"/>
        <w:numPr>
          <w:ilvl w:val="0"/>
          <w:numId w:val="10"/>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принятия муниципальных правовых актов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при осуществлении органами местного самоуправления переданных им отдельных государственных полномочий;</w:t>
      </w:r>
    </w:p>
    <w:p w:rsidR="00992F56" w:rsidRPr="006D3E21" w:rsidRDefault="00992F56" w:rsidP="00992F56">
      <w:pPr>
        <w:pStyle w:val="ConsPlusNormal"/>
        <w:numPr>
          <w:ilvl w:val="0"/>
          <w:numId w:val="10"/>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заключения от имени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договоров (соглашений) муниципальными казенными учреждениями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3. Расходные обязательства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 xml:space="preserve">Новосибирской области, указанные в </w:t>
      </w:r>
      <w:hyperlink r:id="rId12" w:history="1">
        <w:r w:rsidRPr="006D3E21">
          <w:rPr>
            <w:rFonts w:ascii="Times New Roman" w:hAnsi="Times New Roman" w:cs="Times New Roman"/>
            <w:sz w:val="24"/>
            <w:szCs w:val="24"/>
          </w:rPr>
          <w:t xml:space="preserve">абзацах </w:t>
        </w:r>
      </w:hyperlink>
      <w:r w:rsidRPr="006D3E21">
        <w:rPr>
          <w:rFonts w:ascii="Times New Roman" w:hAnsi="Times New Roman" w:cs="Times New Roman"/>
          <w:sz w:val="24"/>
          <w:szCs w:val="24"/>
        </w:rPr>
        <w:t>первом и третьем части 2 настоящей статьи, устанавливаются органами местного самоуправления самостоятельно и исполняются за счет собственных доходов и источников финансирования дефицита местного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4. Расходные обязательства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 xml:space="preserve">Новосибирской области, указанные в </w:t>
      </w:r>
      <w:hyperlink r:id="rId13" w:history="1">
        <w:r w:rsidRPr="006D3E21">
          <w:rPr>
            <w:rFonts w:ascii="Times New Roman" w:hAnsi="Times New Roman" w:cs="Times New Roman"/>
            <w:sz w:val="24"/>
            <w:szCs w:val="24"/>
          </w:rPr>
          <w:t xml:space="preserve">абзаце втором </w:t>
        </w:r>
      </w:hyperlink>
      <w:r w:rsidRPr="006D3E21">
        <w:rPr>
          <w:rFonts w:ascii="Times New Roman" w:hAnsi="Times New Roman" w:cs="Times New Roman"/>
          <w:sz w:val="24"/>
          <w:szCs w:val="24"/>
        </w:rPr>
        <w:t>части 2 настоящей статьи, устанавливаются муниципальными правовыми актами органов местного самоуправления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 xml:space="preserve">Новосибирской области в соответствии с федеральными законами,  законами Новосибирской области, исполняются за счет и в пределах субвенций из бюджета Новосибирской области, предоставляемых местному бюджету в порядке, предусмотренном </w:t>
      </w:r>
      <w:hyperlink r:id="rId14" w:history="1">
        <w:r w:rsidRPr="006D3E21">
          <w:rPr>
            <w:rFonts w:ascii="Times New Roman" w:hAnsi="Times New Roman" w:cs="Times New Roman"/>
            <w:sz w:val="24"/>
            <w:szCs w:val="24"/>
          </w:rPr>
          <w:t>статьей 140</w:t>
        </w:r>
      </w:hyperlink>
      <w:r w:rsidRPr="006D3E21">
        <w:rPr>
          <w:rFonts w:ascii="Times New Roman" w:hAnsi="Times New Roman" w:cs="Times New Roman"/>
          <w:sz w:val="24"/>
          <w:szCs w:val="24"/>
        </w:rPr>
        <w:t xml:space="preserve"> Бюджетного кодекса Российской Федерации.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5. Органы местного самоуправления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не вправе устанавливать и исполнять расходные обязательства, связанные с решением вопросов, отнесенных к компетенции федеральных органов государственной власти, органов государственной власти Новосибирской области, за исключением случаев, установленных соответственно федеральными законами, законами Новосибирской области.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Органы местного самоуправления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вправе устанавливать и исполнять расходные обязательства, связанные с решением вопросов, не отнесенных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Новосибирской области, только при наличии собственных финансовых средств (за исключением межбюджетных трансфертов).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6. В Никулинском сельсовете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в порядке, установленном постановлением администрации Никулинского сельсовета, ведется реестр расходных обязательств.</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8. Бюджетные ассигнования</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К бюджетным ассигнованиям относятся ассигнования на:</w:t>
      </w:r>
    </w:p>
    <w:p w:rsidR="00992F56" w:rsidRPr="006D3E21" w:rsidRDefault="00992F56" w:rsidP="00992F56">
      <w:pPr>
        <w:pStyle w:val="ConsPlusNormal"/>
        <w:numPr>
          <w:ilvl w:val="0"/>
          <w:numId w:val="11"/>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оказание муниципальных услуг (выполнение работ), включая ассигнования на оплату муниципальных контрактов на поставку товаров, выполнение работ, оказание услуг для муниципальных нужд;</w:t>
      </w:r>
    </w:p>
    <w:p w:rsidR="00992F56" w:rsidRPr="006D3E21" w:rsidRDefault="00992F56" w:rsidP="00992F56">
      <w:pPr>
        <w:pStyle w:val="ConsPlusNormal"/>
        <w:numPr>
          <w:ilvl w:val="0"/>
          <w:numId w:val="11"/>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социальное обеспечение населения;</w:t>
      </w:r>
    </w:p>
    <w:p w:rsidR="00992F56" w:rsidRPr="006D3E21" w:rsidRDefault="00992F56" w:rsidP="00992F56">
      <w:pPr>
        <w:pStyle w:val="ConsPlusNormal"/>
        <w:numPr>
          <w:ilvl w:val="0"/>
          <w:numId w:val="11"/>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предоставление бюджетных инвестиций юридическим лицам, не являющимся муниципальными учреждениями и муниципальными унитарными предприятиями;</w:t>
      </w:r>
    </w:p>
    <w:p w:rsidR="00992F56" w:rsidRPr="006D3E21" w:rsidRDefault="00992F56" w:rsidP="00992F56">
      <w:pPr>
        <w:pStyle w:val="ConsPlusNormal"/>
        <w:numPr>
          <w:ilvl w:val="0"/>
          <w:numId w:val="11"/>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lastRenderedPageBreak/>
        <w:t>предоставление субсидий юридическим лицам (за исключением субсидий муниципальным учреждениям), индивидуальным предпринимателям, физическим лицам;</w:t>
      </w:r>
    </w:p>
    <w:p w:rsidR="00992F56" w:rsidRPr="006D3E21" w:rsidRDefault="00992F56" w:rsidP="00992F56">
      <w:pPr>
        <w:pStyle w:val="ConsPlusNormal"/>
        <w:numPr>
          <w:ilvl w:val="0"/>
          <w:numId w:val="11"/>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предоставление межбюджетных трансфертов;</w:t>
      </w:r>
    </w:p>
    <w:p w:rsidR="00992F56" w:rsidRPr="006D3E21" w:rsidRDefault="00992F56" w:rsidP="00992F56">
      <w:pPr>
        <w:pStyle w:val="ConsPlusNormal"/>
        <w:numPr>
          <w:ilvl w:val="0"/>
          <w:numId w:val="11"/>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обслуживание муниципального долга;</w:t>
      </w:r>
    </w:p>
    <w:p w:rsidR="00992F56" w:rsidRPr="006D3E21" w:rsidRDefault="00992F56" w:rsidP="00992F56">
      <w:pPr>
        <w:pStyle w:val="ConsPlusNormal"/>
        <w:numPr>
          <w:ilvl w:val="0"/>
          <w:numId w:val="11"/>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исполнение судебных актов по искам к Никулинскому сельсовету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о возмещении вреда, причиненного гражданину или юридическому лицу в результате незаконных действий (бездействий) органов местного самоуправления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либо должностных лиц этих органов.</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Статья 9. Предоставление субсидий юридическим лицам (за исключением субсидий муниципальным учреждениям), индивидуальным предпринимателям, физическим лицам</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numPr>
          <w:ilvl w:val="0"/>
          <w:numId w:val="4"/>
        </w:numPr>
        <w:tabs>
          <w:tab w:val="clear" w:pos="825"/>
          <w:tab w:val="num" w:pos="851"/>
        </w:tabs>
        <w:suppressAutoHyphens w:val="0"/>
        <w:autoSpaceDN w:val="0"/>
        <w:adjustRightInd w:val="0"/>
        <w:ind w:left="0" w:firstLine="540"/>
        <w:jc w:val="both"/>
        <w:rPr>
          <w:rFonts w:ascii="Times New Roman" w:hAnsi="Times New Roman" w:cs="Times New Roman"/>
          <w:sz w:val="24"/>
          <w:szCs w:val="24"/>
        </w:rPr>
      </w:pPr>
      <w:r w:rsidRPr="006D3E21">
        <w:rPr>
          <w:rFonts w:ascii="Times New Roman" w:hAnsi="Times New Roman" w:cs="Times New Roman"/>
          <w:sz w:val="24"/>
          <w:szCs w:val="24"/>
        </w:rPr>
        <w:t>Субсидии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производством (реализацией) товаров, выполнением работ, оказанием услуг.</w:t>
      </w:r>
    </w:p>
    <w:p w:rsidR="00992F56" w:rsidRPr="006D3E21" w:rsidRDefault="00992F56" w:rsidP="00992F56">
      <w:pPr>
        <w:pStyle w:val="ConsPlusNormal"/>
        <w:numPr>
          <w:ilvl w:val="0"/>
          <w:numId w:val="4"/>
        </w:numPr>
        <w:tabs>
          <w:tab w:val="clear" w:pos="825"/>
          <w:tab w:val="num" w:pos="851"/>
        </w:tabs>
        <w:suppressAutoHyphens w:val="0"/>
        <w:autoSpaceDN w:val="0"/>
        <w:adjustRightInd w:val="0"/>
        <w:ind w:left="0"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 Субсидии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 предоставляются из местного бюджета в случаях и порядке, предусмотренных решением Совета депутатов о местном бюджете и принимаемыми в соответствии с ним муниципальными правовыми актами.</w:t>
      </w:r>
    </w:p>
    <w:p w:rsidR="00992F56" w:rsidRPr="006D3E21" w:rsidRDefault="00992F56" w:rsidP="00992F56">
      <w:pPr>
        <w:pStyle w:val="ConsPlusNormal"/>
        <w:numPr>
          <w:ilvl w:val="0"/>
          <w:numId w:val="4"/>
        </w:numPr>
        <w:tabs>
          <w:tab w:val="clear" w:pos="825"/>
          <w:tab w:val="num" w:pos="851"/>
        </w:tabs>
        <w:suppressAutoHyphens w:val="0"/>
        <w:autoSpaceDN w:val="0"/>
        <w:adjustRightInd w:val="0"/>
        <w:ind w:left="0"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 Муниципальные правовые акты, регулирующие предоставление субсидий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 должны определять:</w:t>
      </w:r>
    </w:p>
    <w:p w:rsidR="00992F56" w:rsidRPr="006D3E21" w:rsidRDefault="00992F56" w:rsidP="00992F56">
      <w:pPr>
        <w:pStyle w:val="ConsPlusNormal"/>
        <w:numPr>
          <w:ilvl w:val="0"/>
          <w:numId w:val="35"/>
        </w:numPr>
        <w:tabs>
          <w:tab w:val="clear" w:pos="405"/>
          <w:tab w:val="num" w:pos="851"/>
        </w:tabs>
        <w:suppressAutoHyphens w:val="0"/>
        <w:autoSpaceDN w:val="0"/>
        <w:adjustRightInd w:val="0"/>
        <w:ind w:left="0" w:firstLine="510"/>
        <w:jc w:val="both"/>
        <w:rPr>
          <w:rFonts w:ascii="Times New Roman" w:hAnsi="Times New Roman" w:cs="Times New Roman"/>
          <w:sz w:val="24"/>
          <w:szCs w:val="24"/>
        </w:rPr>
      </w:pPr>
      <w:r w:rsidRPr="006D3E21">
        <w:rPr>
          <w:rFonts w:ascii="Times New Roman" w:hAnsi="Times New Roman" w:cs="Times New Roman"/>
          <w:sz w:val="24"/>
          <w:szCs w:val="24"/>
        </w:rPr>
        <w:t>категории и (или) критерии отбора юридических лиц, индивидуальных предпринимателей, физических лиц – производителей товаров, работ, услуг, имеющих право на получение субсидий;</w:t>
      </w:r>
    </w:p>
    <w:p w:rsidR="00992F56" w:rsidRPr="006D3E21" w:rsidRDefault="00992F56" w:rsidP="00992F56">
      <w:pPr>
        <w:pStyle w:val="ConsPlusNormal"/>
        <w:ind w:left="510" w:firstLine="0"/>
        <w:jc w:val="both"/>
        <w:rPr>
          <w:rFonts w:ascii="Times New Roman" w:hAnsi="Times New Roman" w:cs="Times New Roman"/>
          <w:sz w:val="24"/>
          <w:szCs w:val="24"/>
        </w:rPr>
      </w:pPr>
      <w:r w:rsidRPr="006D3E21">
        <w:rPr>
          <w:rFonts w:ascii="Times New Roman" w:hAnsi="Times New Roman" w:cs="Times New Roman"/>
          <w:sz w:val="24"/>
          <w:szCs w:val="24"/>
        </w:rPr>
        <w:t>2)цели, условия и порядок предоставления субсидий, а также результаты их предоставления;</w:t>
      </w:r>
    </w:p>
    <w:p w:rsidR="00992F56" w:rsidRPr="006D3E21" w:rsidRDefault="00992F56" w:rsidP="00992F56">
      <w:pPr>
        <w:pStyle w:val="ConsPlusNormal"/>
        <w:ind w:left="426" w:firstLine="0"/>
        <w:jc w:val="both"/>
        <w:rPr>
          <w:rFonts w:ascii="Times New Roman" w:hAnsi="Times New Roman" w:cs="Times New Roman"/>
          <w:sz w:val="24"/>
          <w:szCs w:val="24"/>
        </w:rPr>
      </w:pPr>
      <w:r w:rsidRPr="006D3E21">
        <w:rPr>
          <w:rFonts w:ascii="Times New Roman" w:hAnsi="Times New Roman" w:cs="Times New Roman"/>
          <w:sz w:val="24"/>
          <w:szCs w:val="24"/>
        </w:rPr>
        <w:t xml:space="preserve"> 3)порядок возврата субсидий в случае нарушения условий, установленных при их предоставлении;</w:t>
      </w:r>
    </w:p>
    <w:p w:rsidR="00992F56" w:rsidRPr="006D3E21" w:rsidRDefault="00992F56" w:rsidP="00992F56">
      <w:pPr>
        <w:pStyle w:val="ConsPlusNormal"/>
        <w:ind w:left="426" w:firstLine="0"/>
        <w:jc w:val="both"/>
        <w:rPr>
          <w:rFonts w:ascii="Times New Roman" w:hAnsi="Times New Roman" w:cs="Times New Roman"/>
          <w:sz w:val="24"/>
          <w:szCs w:val="24"/>
        </w:rPr>
      </w:pPr>
      <w:r w:rsidRPr="006D3E21">
        <w:rPr>
          <w:rFonts w:ascii="Times New Roman" w:hAnsi="Times New Roman" w:cs="Times New Roman"/>
          <w:sz w:val="24"/>
          <w:szCs w:val="24"/>
        </w:rPr>
        <w:t>4)случаи и порядок возврата в текущем финансовом году получателем субсидий остатков субсидий, предоставленных в целях финансового обеспечения затрат в связи с производством (реализацией) товаров, выполнением работ, оказанием услуг, не использованных в отчетном финансовом году (за исключением субсидий, предоставленных в пределах суммы, необходимой для оплаты денежных обязательств получателя субсидии, источником финансового обеспечения которых являются указанные субсидии);</w:t>
      </w:r>
    </w:p>
    <w:p w:rsidR="00992F56" w:rsidRPr="006D3E21" w:rsidRDefault="00992F56" w:rsidP="00992F56">
      <w:pPr>
        <w:pStyle w:val="ConsPlusNormal"/>
        <w:ind w:left="426" w:firstLine="0"/>
        <w:jc w:val="both"/>
        <w:rPr>
          <w:rFonts w:ascii="Times New Roman" w:hAnsi="Times New Roman" w:cs="Times New Roman"/>
          <w:sz w:val="24"/>
          <w:szCs w:val="24"/>
        </w:rPr>
      </w:pPr>
      <w:r w:rsidRPr="006D3E21">
        <w:rPr>
          <w:rFonts w:ascii="Times New Roman" w:hAnsi="Times New Roman" w:cs="Times New Roman"/>
          <w:sz w:val="24"/>
          <w:szCs w:val="24"/>
        </w:rPr>
        <w:t xml:space="preserve">5) положения об осуществлении в отношении получателей субсидий и лиц, указанных в </w:t>
      </w:r>
      <w:hyperlink r:id="rId15" w:history="1">
        <w:r w:rsidRPr="006D3E21">
          <w:rPr>
            <w:rStyle w:val="a9"/>
            <w:rFonts w:ascii="Times New Roman" w:hAnsi="Times New Roman" w:cs="Times New Roman"/>
            <w:sz w:val="24"/>
            <w:szCs w:val="24"/>
          </w:rPr>
          <w:t xml:space="preserve">пункте </w:t>
        </w:r>
      </w:hyperlink>
      <w:r w:rsidRPr="006D3E21">
        <w:rPr>
          <w:rFonts w:ascii="Times New Roman" w:hAnsi="Times New Roman" w:cs="Times New Roman"/>
          <w:sz w:val="24"/>
          <w:szCs w:val="24"/>
        </w:rPr>
        <w:t xml:space="preserve">4 настоящей статьи, проверок главным распорядителем (распорядителем) бюджетных средств, предоставляющим субсидии, соблюдения ими порядка и условий предоставления субсидий, в том числе в части достижения результатов их предоставления, а также проверок органами государственного (муниципального) финансового контроля в соответствии со </w:t>
      </w:r>
      <w:hyperlink r:id="rId16" w:history="1">
        <w:r w:rsidRPr="006D3E21">
          <w:rPr>
            <w:rStyle w:val="a9"/>
            <w:rFonts w:ascii="Times New Roman" w:hAnsi="Times New Roman" w:cs="Times New Roman"/>
            <w:sz w:val="24"/>
            <w:szCs w:val="24"/>
          </w:rPr>
          <w:t>статьями 268.1</w:t>
        </w:r>
      </w:hyperlink>
      <w:r w:rsidRPr="006D3E21">
        <w:rPr>
          <w:rFonts w:ascii="Times New Roman" w:hAnsi="Times New Roman" w:cs="Times New Roman"/>
          <w:sz w:val="24"/>
          <w:szCs w:val="24"/>
          <w:u w:val="single"/>
        </w:rPr>
        <w:t xml:space="preserve"> и </w:t>
      </w:r>
      <w:hyperlink r:id="rId17" w:history="1">
        <w:r w:rsidRPr="006D3E21">
          <w:rPr>
            <w:rStyle w:val="a9"/>
            <w:rFonts w:ascii="Times New Roman" w:hAnsi="Times New Roman" w:cs="Times New Roman"/>
            <w:sz w:val="24"/>
            <w:szCs w:val="24"/>
          </w:rPr>
          <w:t>269.2</w:t>
        </w:r>
      </w:hyperlink>
      <w:r w:rsidRPr="006D3E21">
        <w:rPr>
          <w:rFonts w:ascii="Times New Roman" w:hAnsi="Times New Roman" w:cs="Times New Roman"/>
          <w:sz w:val="24"/>
          <w:szCs w:val="24"/>
        </w:rPr>
        <w:t xml:space="preserve"> БК РФ.</w:t>
      </w:r>
    </w:p>
    <w:p w:rsidR="00992F56" w:rsidRPr="006D3E21" w:rsidRDefault="00992F56" w:rsidP="00992F56">
      <w:pPr>
        <w:ind w:firstLine="539"/>
        <w:jc w:val="both"/>
        <w:rPr>
          <w:rFonts w:ascii="Times New Roman" w:hAnsi="Times New Roman" w:cs="Times New Roman"/>
          <w:sz w:val="24"/>
          <w:szCs w:val="24"/>
        </w:rPr>
      </w:pPr>
      <w:r w:rsidRPr="006D3E21">
        <w:rPr>
          <w:rFonts w:ascii="Times New Roman" w:hAnsi="Times New Roman" w:cs="Times New Roman"/>
          <w:sz w:val="24"/>
          <w:szCs w:val="24"/>
        </w:rPr>
        <w:t xml:space="preserve">3.1. В случае нарушения получателями предусмотренных настоящей статьей субсидий условий, установленных при их предоставлении, соответствующие средства подлежат в порядке, определенном муниципальными правовыми актами, </w:t>
      </w:r>
      <w:r w:rsidRPr="006D3E21">
        <w:rPr>
          <w:rFonts w:ascii="Times New Roman" w:hAnsi="Times New Roman" w:cs="Times New Roman"/>
          <w:sz w:val="24"/>
          <w:szCs w:val="24"/>
        </w:rPr>
        <w:lastRenderedPageBreak/>
        <w:t>предусмотренными пунктом 3 и абзацем четвертым пункта 7 настоящей статьи, возврату в местный бюджет .</w:t>
      </w:r>
    </w:p>
    <w:p w:rsidR="00992F56" w:rsidRPr="006D3E21" w:rsidRDefault="00992F56" w:rsidP="00992F56">
      <w:pPr>
        <w:pStyle w:val="ConsPlusNormal"/>
        <w:ind w:left="510" w:firstLine="0"/>
        <w:jc w:val="both"/>
        <w:rPr>
          <w:rFonts w:ascii="Times New Roman" w:hAnsi="Times New Roman" w:cs="Times New Roman"/>
          <w:sz w:val="24"/>
          <w:szCs w:val="24"/>
        </w:rPr>
      </w:pPr>
    </w:p>
    <w:p w:rsidR="00992F56" w:rsidRPr="006D3E21" w:rsidRDefault="00992F56" w:rsidP="00992F56">
      <w:pPr>
        <w:ind w:firstLine="539"/>
        <w:jc w:val="both"/>
        <w:rPr>
          <w:rFonts w:ascii="Times New Roman" w:hAnsi="Times New Roman" w:cs="Times New Roman"/>
          <w:sz w:val="24"/>
          <w:szCs w:val="24"/>
        </w:rPr>
      </w:pPr>
      <w:r w:rsidRPr="006D3E21">
        <w:rPr>
          <w:rFonts w:ascii="Times New Roman" w:hAnsi="Times New Roman" w:cs="Times New Roman"/>
          <w:sz w:val="24"/>
          <w:szCs w:val="24"/>
        </w:rPr>
        <w:t xml:space="preserve">4. При предоставлении указанных субсидий обязательным условием их предоставления, включаемым в договоры (соглашения) о предоставлении субсидий и (или) в  муниципальные правовые акты, регулирующие их предоставление, и в договоры (соглашения), заключенные в целях исполнения обязательств по данным договорам (соглашениям), является согласие является согласие соответственно получателей субсидий и лиц, являющихся поставщиками (подрядчиками, исполнителями) по договорам (соглашениям), заключенным в целях исполнения обязательств по договорам (соглашениям) о предоставлении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главным распорядителем (распорядителем) бюджетных средств, предоставляющим субсидии, и органами муниципального финансового контроля проверок, предусмотренных </w:t>
      </w:r>
      <w:hyperlink r:id="rId18" w:history="1">
        <w:r w:rsidRPr="006D3E21">
          <w:rPr>
            <w:rStyle w:val="a9"/>
            <w:rFonts w:ascii="Times New Roman" w:hAnsi="Times New Roman" w:cs="Times New Roman"/>
            <w:sz w:val="24"/>
            <w:szCs w:val="24"/>
          </w:rPr>
          <w:t>подпунктом 5 пункта 3</w:t>
        </w:r>
      </w:hyperlink>
      <w:r w:rsidRPr="006D3E21">
        <w:rPr>
          <w:rFonts w:ascii="Times New Roman" w:hAnsi="Times New Roman" w:cs="Times New Roman"/>
          <w:sz w:val="24"/>
          <w:szCs w:val="24"/>
        </w:rPr>
        <w:t xml:space="preserve"> настоящей статьи.</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 xml:space="preserve">          5. В местном бюджете могут предусматриваться бюджетные ассигнования на предоставление субсидий юридическим лицам, индивидуальным предпринимателям, являющимся стороной концессионных соглашений, а также юридическим лицам, являющимся стороной соглашений о муниципально-частном партнерстве. Указанные субсидии предоставляются в соответствии с условиями и сроками, предусмотренными концессионными соглашениями, заключенными в порядке, определенном законодательством Российской Федерации  о концессионных соглашениях.</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 xml:space="preserve">          6. В решении о местном бюджете могут предусматриваться бюджетные ассигнования на предоставление в соответствии с решением местной администрации юридическим лицам (за исключением государственных (муниципальных) учреждений), индивидуальным предпринимателям, физическим лицам грантов в форме субсидий, в том числе предоставляемых на конкурсной основе.</w:t>
      </w:r>
    </w:p>
    <w:p w:rsidR="00992F56" w:rsidRPr="006D3E21" w:rsidRDefault="00992F56" w:rsidP="00992F56">
      <w:pPr>
        <w:ind w:firstLine="709"/>
        <w:jc w:val="both"/>
        <w:rPr>
          <w:rFonts w:ascii="Times New Roman" w:hAnsi="Times New Roman" w:cs="Times New Roman"/>
          <w:sz w:val="24"/>
          <w:szCs w:val="24"/>
        </w:rPr>
      </w:pPr>
      <w:r w:rsidRPr="006D3E21">
        <w:rPr>
          <w:rFonts w:ascii="Times New Roman" w:hAnsi="Times New Roman" w:cs="Times New Roman"/>
          <w:sz w:val="24"/>
          <w:szCs w:val="24"/>
        </w:rPr>
        <w:t>Порядок предоставления указанных субсидий из местного бюджета, если данный порядок не определен решением, предусмотренным абзацем первым настоящего пункта, устанавливается муниципальными правовыми актами местной администрации, которые должны соответствовать общим требованиям, установленным Правительством Российской Федерации.</w:t>
      </w:r>
    </w:p>
    <w:p w:rsidR="00992F56" w:rsidRPr="006D3E21" w:rsidRDefault="00992F56" w:rsidP="00992F56">
      <w:pPr>
        <w:ind w:firstLine="709"/>
        <w:jc w:val="both"/>
        <w:rPr>
          <w:rFonts w:ascii="Times New Roman" w:hAnsi="Times New Roman" w:cs="Times New Roman"/>
          <w:sz w:val="24"/>
          <w:szCs w:val="24"/>
        </w:rPr>
      </w:pPr>
      <w:r w:rsidRPr="006D3E21">
        <w:rPr>
          <w:rFonts w:ascii="Times New Roman" w:hAnsi="Times New Roman" w:cs="Times New Roman"/>
          <w:sz w:val="24"/>
          <w:szCs w:val="24"/>
        </w:rPr>
        <w:t>7. В решении о местном бюджете могут предусматриваться бюджетные ассигнования на предоставление из местного бюджета субсидий юридическим лицам, 100 процентов акций (долей) которых принадлежит муниципальному образованию, на осуществление капитальных вложений в объекты капитального строительства, находящиеся в собственности указанных юридических лиц, и (или) на приобретение ими объектов недвижимого имущества с последующим увеличением уставных капиталов таких юридических лиц в соответствии с законодательством Российской Федерации.</w:t>
      </w:r>
    </w:p>
    <w:p w:rsidR="00992F56" w:rsidRPr="006D3E21" w:rsidRDefault="00992F56" w:rsidP="00992F56">
      <w:pPr>
        <w:ind w:firstLine="709"/>
        <w:jc w:val="both"/>
        <w:rPr>
          <w:rFonts w:ascii="Times New Roman" w:hAnsi="Times New Roman" w:cs="Times New Roman"/>
          <w:sz w:val="24"/>
          <w:szCs w:val="24"/>
        </w:rPr>
      </w:pPr>
      <w:r w:rsidRPr="006D3E21">
        <w:rPr>
          <w:rFonts w:ascii="Times New Roman" w:hAnsi="Times New Roman" w:cs="Times New Roman"/>
          <w:sz w:val="24"/>
          <w:szCs w:val="24"/>
        </w:rPr>
        <w:t>Решения о предоставлении субсидий, предусмотренных абзацем первым настоящего пункта, из местного бюджета принимаются муниципальными правовыми актами местной администрации в определяемом ими порядке. 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указанные решения в отношении таких объектов капитального строительства принимаются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rsidR="00992F56" w:rsidRPr="006D3E21" w:rsidRDefault="00992F56" w:rsidP="00992F56">
      <w:pPr>
        <w:ind w:firstLine="709"/>
        <w:jc w:val="both"/>
        <w:rPr>
          <w:rFonts w:ascii="Times New Roman" w:hAnsi="Times New Roman" w:cs="Times New Roman"/>
          <w:sz w:val="24"/>
          <w:szCs w:val="24"/>
        </w:rPr>
      </w:pPr>
      <w:r w:rsidRPr="006D3E21">
        <w:rPr>
          <w:rFonts w:ascii="Times New Roman" w:hAnsi="Times New Roman" w:cs="Times New Roman"/>
          <w:sz w:val="24"/>
          <w:szCs w:val="24"/>
        </w:rPr>
        <w:lastRenderedPageBreak/>
        <w:t>Предоставление субсидий, предусмотренных абзацем первым настоящего пункта, осуществляется в соответствии с договором (соглашением), заключаемым между получателем бюджетных средств, предоставляющим субсидию, и юридическим лицом, которому предоставляется субсидия. В указанный договор (соглашение) подлежат включению положения, определяющие обязанность юридического лица, которому предоставляется субсидия, предусмотренная абзацем первым настоящего пункта, осуществлять закупки за счет полученных средств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а также положение о возврате в местный бюджет остатка субсидии, не использованного в отчетном финансовом году (за исключением субсидии, предоставляемой в пределах суммы, необходимой для оплаты денежных обязательств получателя субсидии, источником финансового обеспечения которых является указанная субсидия), если получателем бюджетных средств, предоставляющим субсидию, не принято в порядке, установленном муниципальным правовым актом, указанным в абзаце четвертом настоящего пункта, решение о наличии потребности в использовании этих средств на цели предоставления субсидии в текущем финансовом году.</w:t>
      </w:r>
    </w:p>
    <w:p w:rsidR="00992F56" w:rsidRPr="006D3E21" w:rsidRDefault="00992F56" w:rsidP="00992F56">
      <w:pPr>
        <w:ind w:firstLine="539"/>
        <w:jc w:val="both"/>
        <w:rPr>
          <w:rFonts w:ascii="Times New Roman" w:hAnsi="Times New Roman" w:cs="Times New Roman"/>
          <w:sz w:val="24"/>
          <w:szCs w:val="24"/>
        </w:rPr>
      </w:pPr>
      <w:r w:rsidRPr="006D3E21">
        <w:rPr>
          <w:rFonts w:ascii="Times New Roman" w:hAnsi="Times New Roman" w:cs="Times New Roman"/>
          <w:sz w:val="24"/>
          <w:szCs w:val="24"/>
        </w:rPr>
        <w:t>Порядок предоставления субсидий, предусмотренных настоящим пунктом, из местного бюджета, включая требования к договорам (соглашениям) о предоставлении субсидий, срокам и условиям их предоставления, устанавливается муниципальными правовыми актами местной администрации.</w:t>
      </w:r>
    </w:p>
    <w:p w:rsidR="00992F56" w:rsidRPr="006D3E21" w:rsidRDefault="00992F56" w:rsidP="00992F56">
      <w:pPr>
        <w:ind w:firstLine="539"/>
        <w:jc w:val="both"/>
        <w:rPr>
          <w:rFonts w:ascii="Times New Roman" w:hAnsi="Times New Roman" w:cs="Times New Roman"/>
          <w:sz w:val="24"/>
          <w:szCs w:val="24"/>
        </w:rPr>
      </w:pPr>
      <w:r w:rsidRPr="006D3E21">
        <w:rPr>
          <w:rFonts w:ascii="Times New Roman" w:hAnsi="Times New Roman" w:cs="Times New Roman"/>
          <w:sz w:val="24"/>
          <w:szCs w:val="24"/>
        </w:rPr>
        <w:t>8. Заключение договоров (соглашений) о предоставлении субсидий из местного бюджета юридическим лицам, указанным в пунктах 1 и 7 настоящей статьи, и заключение концессионных соглашений от имени муниципального образования на срок, превышающий срок действия утвержденных лимитов бюджетных обязательств, осуществляются в случаях, предусмотренных решением местной администрации, принимаемыми в определяемом ими порядке.</w:t>
      </w:r>
    </w:p>
    <w:p w:rsidR="00992F56" w:rsidRPr="006D3E21" w:rsidRDefault="00992F56" w:rsidP="00992F56">
      <w:pPr>
        <w:ind w:firstLine="539"/>
        <w:jc w:val="both"/>
        <w:rPr>
          <w:rFonts w:ascii="Times New Roman" w:hAnsi="Times New Roman" w:cs="Times New Roman"/>
          <w:sz w:val="24"/>
          <w:szCs w:val="24"/>
        </w:rPr>
      </w:pPr>
      <w:r w:rsidRPr="006D3E21">
        <w:rPr>
          <w:rFonts w:ascii="Times New Roman" w:hAnsi="Times New Roman" w:cs="Times New Roman"/>
          <w:sz w:val="24"/>
          <w:szCs w:val="24"/>
        </w:rPr>
        <w:t>Договоры (соглашения) о предоставлении субсидий, указанные в абзаце первом настоящего пункта, и дополнительные соглашения к указанным договорам (соглашениям), предусматривающие внесение в них изменений или их расторжение, заключаются в соответствии с типовыми формами, утверждаемыми финансовым органом муниципального образования.</w:t>
      </w:r>
    </w:p>
    <w:p w:rsidR="00992F56" w:rsidRPr="006D3E21" w:rsidRDefault="00992F56" w:rsidP="00992F56">
      <w:pPr>
        <w:pStyle w:val="ConsPlusNormal"/>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10. Предоставление субсидий некоммерческим организациям, не являющимся казенными учреждениями</w:t>
      </w:r>
    </w:p>
    <w:p w:rsidR="00992F56" w:rsidRPr="006D3E21" w:rsidRDefault="00992F56" w:rsidP="00992F56">
      <w:pPr>
        <w:pStyle w:val="ConsPlusNormal"/>
        <w:ind w:firstLine="540"/>
        <w:jc w:val="both"/>
        <w:outlineLvl w:val="3"/>
        <w:rPr>
          <w:rFonts w:ascii="Times New Roman" w:hAnsi="Times New Roman" w:cs="Times New Roman"/>
          <w:sz w:val="24"/>
          <w:szCs w:val="24"/>
        </w:rPr>
      </w:pPr>
    </w:p>
    <w:p w:rsidR="00992F56" w:rsidRPr="006D3E21" w:rsidRDefault="00992F56" w:rsidP="00992F56">
      <w:pPr>
        <w:pStyle w:val="ConsPlusNormal"/>
        <w:numPr>
          <w:ilvl w:val="0"/>
          <w:numId w:val="36"/>
        </w:numPr>
        <w:tabs>
          <w:tab w:val="clear" w:pos="1817"/>
          <w:tab w:val="num" w:pos="851"/>
        </w:tabs>
        <w:suppressAutoHyphens w:val="0"/>
        <w:autoSpaceDN w:val="0"/>
        <w:adjustRightInd w:val="0"/>
        <w:ind w:left="0" w:firstLine="567"/>
        <w:jc w:val="both"/>
        <w:outlineLvl w:val="3"/>
        <w:rPr>
          <w:rFonts w:ascii="Times New Roman" w:hAnsi="Times New Roman" w:cs="Times New Roman"/>
          <w:sz w:val="24"/>
          <w:szCs w:val="24"/>
        </w:rPr>
      </w:pPr>
      <w:r w:rsidRPr="006D3E21">
        <w:rPr>
          <w:rFonts w:ascii="Times New Roman" w:hAnsi="Times New Roman" w:cs="Times New Roman"/>
          <w:sz w:val="24"/>
          <w:szCs w:val="24"/>
        </w:rPr>
        <w:t>В местном бюджете предусматриваются субсидии бюджетным и автономным учреждениям на финансовое обеспечение выполнения ими муниципального задания, рассчитанные с учетом нормативных затрат на оказание ими муниципальных услуг физическим и (или) юридическим лицам и нормативных затрат на содержание муниципального имущества.</w:t>
      </w:r>
    </w:p>
    <w:p w:rsidR="00992F56" w:rsidRPr="006D3E21" w:rsidRDefault="00992F56" w:rsidP="00992F56">
      <w:pPr>
        <w:pStyle w:val="ConsPlusNormal"/>
        <w:ind w:firstLine="567"/>
        <w:jc w:val="both"/>
        <w:outlineLvl w:val="3"/>
        <w:rPr>
          <w:rFonts w:ascii="Times New Roman" w:hAnsi="Times New Roman" w:cs="Times New Roman"/>
          <w:sz w:val="24"/>
          <w:szCs w:val="24"/>
        </w:rPr>
      </w:pPr>
      <w:r w:rsidRPr="006D3E21">
        <w:rPr>
          <w:rFonts w:ascii="Times New Roman" w:hAnsi="Times New Roman" w:cs="Times New Roman"/>
          <w:sz w:val="24"/>
          <w:szCs w:val="24"/>
        </w:rPr>
        <w:t>Порядок предоставления субсидий устанавливается правовыми актами администрации Никулинского сельсовета.</w:t>
      </w:r>
    </w:p>
    <w:p w:rsidR="00992F56" w:rsidRPr="006D3E21" w:rsidRDefault="00992F56" w:rsidP="00992F56">
      <w:pPr>
        <w:pStyle w:val="ConsPlusNormal"/>
        <w:numPr>
          <w:ilvl w:val="0"/>
          <w:numId w:val="36"/>
        </w:numPr>
        <w:tabs>
          <w:tab w:val="clear" w:pos="1817"/>
          <w:tab w:val="num" w:pos="851"/>
        </w:tabs>
        <w:suppressAutoHyphens w:val="0"/>
        <w:autoSpaceDN w:val="0"/>
        <w:adjustRightInd w:val="0"/>
        <w:ind w:left="0" w:firstLine="567"/>
        <w:jc w:val="both"/>
        <w:outlineLvl w:val="3"/>
        <w:rPr>
          <w:rFonts w:ascii="Times New Roman" w:hAnsi="Times New Roman" w:cs="Times New Roman"/>
          <w:sz w:val="24"/>
          <w:szCs w:val="24"/>
        </w:rPr>
      </w:pPr>
      <w:r w:rsidRPr="006D3E21">
        <w:rPr>
          <w:rFonts w:ascii="Times New Roman" w:hAnsi="Times New Roman" w:cs="Times New Roman"/>
          <w:sz w:val="24"/>
          <w:szCs w:val="24"/>
        </w:rPr>
        <w:t>Из местного бюджета могут предоставляться субсидии бюджетным и автономным учреждениям на иные цели.</w:t>
      </w:r>
    </w:p>
    <w:p w:rsidR="00992F56" w:rsidRPr="006D3E21" w:rsidRDefault="00992F56" w:rsidP="00992F56">
      <w:pPr>
        <w:pStyle w:val="ConsPlusNormal"/>
        <w:ind w:firstLine="567"/>
        <w:jc w:val="both"/>
        <w:outlineLvl w:val="3"/>
        <w:rPr>
          <w:rFonts w:ascii="Times New Roman" w:hAnsi="Times New Roman" w:cs="Times New Roman"/>
          <w:sz w:val="24"/>
          <w:szCs w:val="24"/>
        </w:rPr>
      </w:pPr>
      <w:r w:rsidRPr="006D3E21">
        <w:rPr>
          <w:rFonts w:ascii="Times New Roman" w:hAnsi="Times New Roman" w:cs="Times New Roman"/>
          <w:sz w:val="24"/>
          <w:szCs w:val="24"/>
        </w:rPr>
        <w:t>Порядок определения объема и условия предоставления указанных субсидий устанавливаются администрацией Никулинского сельсовета.</w:t>
      </w:r>
    </w:p>
    <w:p w:rsidR="00992F56" w:rsidRPr="006D3E21" w:rsidRDefault="00992F56" w:rsidP="00992F56">
      <w:pPr>
        <w:pStyle w:val="ConsPlusNormal"/>
        <w:numPr>
          <w:ilvl w:val="0"/>
          <w:numId w:val="36"/>
        </w:numPr>
        <w:tabs>
          <w:tab w:val="clear" w:pos="1817"/>
          <w:tab w:val="num" w:pos="851"/>
        </w:tabs>
        <w:suppressAutoHyphens w:val="0"/>
        <w:autoSpaceDN w:val="0"/>
        <w:adjustRightInd w:val="0"/>
        <w:ind w:left="0" w:firstLine="567"/>
        <w:jc w:val="both"/>
        <w:outlineLvl w:val="3"/>
        <w:rPr>
          <w:rFonts w:ascii="Times New Roman" w:hAnsi="Times New Roman" w:cs="Times New Roman"/>
          <w:sz w:val="24"/>
          <w:szCs w:val="24"/>
        </w:rPr>
      </w:pPr>
      <w:r w:rsidRPr="006D3E21">
        <w:rPr>
          <w:rFonts w:ascii="Times New Roman" w:hAnsi="Times New Roman" w:cs="Times New Roman"/>
          <w:sz w:val="24"/>
          <w:szCs w:val="24"/>
        </w:rPr>
        <w:t>В решении о местном бюджете могут предусматриваться субсидии иным некоммерческим организациям, не являющимся муниципальными учреждениями.</w:t>
      </w:r>
    </w:p>
    <w:p w:rsidR="00992F56" w:rsidRPr="006D3E21" w:rsidRDefault="00992F56" w:rsidP="00992F56">
      <w:pPr>
        <w:pStyle w:val="ConsPlusNormal"/>
        <w:ind w:firstLine="567"/>
        <w:jc w:val="both"/>
        <w:outlineLvl w:val="3"/>
        <w:rPr>
          <w:rFonts w:ascii="Times New Roman" w:hAnsi="Times New Roman" w:cs="Times New Roman"/>
          <w:sz w:val="24"/>
          <w:szCs w:val="24"/>
        </w:rPr>
      </w:pPr>
      <w:r w:rsidRPr="006D3E21">
        <w:rPr>
          <w:rFonts w:ascii="Times New Roman" w:hAnsi="Times New Roman" w:cs="Times New Roman"/>
          <w:sz w:val="24"/>
          <w:szCs w:val="24"/>
        </w:rPr>
        <w:t xml:space="preserve">Порядок определения объема и предоставления указанных субсидий устанавливается правовыми актами администрации Никулинского сельсовета. При предоставлении субсидий обязательным условием их предоставления, включаемым в </w:t>
      </w:r>
      <w:r w:rsidRPr="006D3E21">
        <w:rPr>
          <w:rFonts w:ascii="Times New Roman" w:hAnsi="Times New Roman" w:cs="Times New Roman"/>
          <w:sz w:val="24"/>
          <w:szCs w:val="24"/>
        </w:rPr>
        <w:lastRenderedPageBreak/>
        <w:t>соглашение о предоставлении субсидии, является согласие их получателей на осуществление главным распорядителем бюджетных средств, предоставившим субсидии, и органом муниципального финансового контроля проверок соблюдения получателями субсидий условий, целей и порядка  их предоставления.</w:t>
      </w:r>
    </w:p>
    <w:p w:rsidR="00992F56" w:rsidRPr="006D3E21" w:rsidRDefault="00992F56" w:rsidP="00992F56">
      <w:pPr>
        <w:pStyle w:val="ConsPlusNormal"/>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11. Резервный фонд</w:t>
      </w:r>
    </w:p>
    <w:p w:rsidR="00992F56" w:rsidRPr="006D3E21" w:rsidRDefault="00992F56" w:rsidP="00992F56">
      <w:pPr>
        <w:pStyle w:val="ConsPlusNormal"/>
        <w:ind w:firstLine="540"/>
        <w:jc w:val="both"/>
        <w:outlineLvl w:val="3"/>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1. В расходной части местного бюджета создается резервный фонд администрации Никулинского сельсовета Новосибирской области (далее – муниципальный резервный фонд).</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2. Размер резервных фондов местных администраций устанавливается решениями о бюджете.</w:t>
      </w:r>
    </w:p>
    <w:p w:rsidR="00992F56" w:rsidRPr="006D3E21" w:rsidRDefault="00992F56" w:rsidP="00992F56">
      <w:pPr>
        <w:ind w:firstLine="539"/>
        <w:jc w:val="both"/>
        <w:rPr>
          <w:rFonts w:ascii="Times New Roman" w:hAnsi="Times New Roman" w:cs="Times New Roman"/>
          <w:sz w:val="24"/>
          <w:szCs w:val="24"/>
        </w:rPr>
      </w:pPr>
      <w:r w:rsidRPr="006D3E21">
        <w:rPr>
          <w:rFonts w:ascii="Times New Roman" w:hAnsi="Times New Roman" w:cs="Times New Roman"/>
          <w:sz w:val="24"/>
          <w:szCs w:val="24"/>
        </w:rPr>
        <w:t>3. Средства муниципального резервного фонда используются по решению местной администрации и направляются на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 а также на иные мероприятия, предусмотренные порядком, указанным в пункте 4 настоящей статьи.</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 xml:space="preserve">       4. Порядок использования бюджетных ассигнований муниципального резервного фонда, предусмотренных в составе местного бюджета, устанавливается администрацией Никулинского сельсовета.</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 xml:space="preserve">       5. Отчет об использовании бюджетных ассигнований муниципального резервного фонда прилагается к годовому отчету об исполнении местного бюджета.</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0"/>
        <w:jc w:val="center"/>
        <w:rPr>
          <w:rFonts w:ascii="Times New Roman" w:hAnsi="Times New Roman" w:cs="Times New Roman"/>
          <w:sz w:val="24"/>
          <w:szCs w:val="24"/>
        </w:rPr>
      </w:pPr>
      <w:r w:rsidRPr="006D3E21">
        <w:rPr>
          <w:rFonts w:ascii="Times New Roman" w:hAnsi="Times New Roman" w:cs="Times New Roman"/>
          <w:sz w:val="24"/>
          <w:szCs w:val="24"/>
        </w:rPr>
        <w:t>Глава 3. ДЕФИЦИТ МЕСТНОГО БЮДЖЕТА И ИСТОЧНИКИ ЕГО ФИНАНСИРОВАНИЯ</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 xml:space="preserve">Статья 12. Дефицит местного бюджета </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Дефицит местного бюджета на очередной финансовый год и каждый год планового периода устанавливается решением Совета депутатов о местном бюджете.</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2. 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В случае если доля дотаций из других бюджетов бюджетной системы Российской Федерации и (или) налоговых доходов по дополнительным нормативам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50 процентов объема собственных доходов местных бюджетов, а также в муниципальных образованиях, которые не имеют годовой отчетности об исполнении местного бюджета за один год и более из трех последних отчетных финансовых лет, и в отношении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 xml:space="preserve">Новосибирской области осуществляются меры, предусмотренные пунктом 4 </w:t>
      </w:r>
      <w:hyperlink r:id="rId19" w:history="1">
        <w:r w:rsidRPr="006D3E21">
          <w:rPr>
            <w:rFonts w:ascii="Times New Roman" w:hAnsi="Times New Roman" w:cs="Times New Roman"/>
            <w:sz w:val="24"/>
            <w:szCs w:val="24"/>
          </w:rPr>
          <w:t>статьи 136</w:t>
        </w:r>
      </w:hyperlink>
      <w:r w:rsidRPr="006D3E21">
        <w:rPr>
          <w:rFonts w:ascii="Times New Roman" w:hAnsi="Times New Roman" w:cs="Times New Roman"/>
          <w:sz w:val="24"/>
          <w:szCs w:val="24"/>
        </w:rPr>
        <w:t xml:space="preserve"> Бюджетного кодекса Российской Федерации, дефицит местного бюджета не должен превышать 5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В случае утверждения решением Совета депутатов о местном бюджете в составе источников финансирования дефицита местного бюджета поступлений от продажи акций и иных форм участия в капитале, находящихся в собственности Никулинского сельсовета </w:t>
      </w:r>
      <w:r w:rsidRPr="006D3E21">
        <w:rPr>
          <w:rFonts w:ascii="Times New Roman" w:hAnsi="Times New Roman" w:cs="Times New Roman"/>
          <w:sz w:val="24"/>
          <w:szCs w:val="24"/>
        </w:rPr>
        <w:lastRenderedPageBreak/>
        <w:t>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и снижения остатков средств на счетах по учету средств местного бюджета дефицит местного бюджета может превысить ограничения, установленные настоящей частью, в пределах суммы указанных поступлений и снижения остатков средств на счетах по учету средств местного бюджета.</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 xml:space="preserve">Статья 13. Источники финансирования дефицита местного бюджета </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В состав источников внутреннего финансирования дефицита местного бюджета включаются:</w:t>
      </w:r>
    </w:p>
    <w:p w:rsidR="00992F56" w:rsidRPr="006D3E21" w:rsidRDefault="00992F56" w:rsidP="00992F56">
      <w:pPr>
        <w:pStyle w:val="ConsPlusNormal"/>
        <w:numPr>
          <w:ilvl w:val="0"/>
          <w:numId w:val="13"/>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разница между привлечёнными и погашенными Никулинским сельсоветом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кредитами кредитных организаций в валюте Российской Федерации;</w:t>
      </w:r>
    </w:p>
    <w:p w:rsidR="00992F56" w:rsidRPr="006D3E21" w:rsidRDefault="00992F56" w:rsidP="00992F56">
      <w:pPr>
        <w:pStyle w:val="ConsPlusNormal"/>
        <w:numPr>
          <w:ilvl w:val="0"/>
          <w:numId w:val="13"/>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разница между привлечёнными и погашенными Никулинским сельсоветом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в валюте Российской Федерации бюджетными кредитами, предоставленными местному бюджету из областного бюджета Новосибирской области;</w:t>
      </w:r>
    </w:p>
    <w:p w:rsidR="00992F56" w:rsidRPr="006D3E21" w:rsidRDefault="00992F56" w:rsidP="00992F56">
      <w:pPr>
        <w:pStyle w:val="ConsPlusNormal"/>
        <w:numPr>
          <w:ilvl w:val="0"/>
          <w:numId w:val="13"/>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изменение остатков средств на счетах по учету средств местного бюджета в течение соответствующего финансового года;</w:t>
      </w:r>
    </w:p>
    <w:p w:rsidR="00992F56" w:rsidRPr="006D3E21" w:rsidRDefault="00992F56" w:rsidP="00992F56">
      <w:pPr>
        <w:pStyle w:val="ConsPlusNormal"/>
        <w:numPr>
          <w:ilvl w:val="0"/>
          <w:numId w:val="13"/>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иные источники внутреннего финансирования дефицита местного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2. В состав иных источников внутреннего финансирования дефицита местного  бюджета включаются:</w:t>
      </w:r>
    </w:p>
    <w:p w:rsidR="00992F56" w:rsidRPr="006D3E21" w:rsidRDefault="00992F56" w:rsidP="00992F56">
      <w:pPr>
        <w:numPr>
          <w:ilvl w:val="0"/>
          <w:numId w:val="13"/>
        </w:numPr>
        <w:jc w:val="both"/>
        <w:rPr>
          <w:rFonts w:ascii="Times New Roman" w:hAnsi="Times New Roman" w:cs="Times New Roman"/>
          <w:sz w:val="24"/>
          <w:szCs w:val="24"/>
        </w:rPr>
      </w:pPr>
      <w:r w:rsidRPr="006D3E21">
        <w:rPr>
          <w:rFonts w:ascii="Times New Roman" w:hAnsi="Times New Roman" w:cs="Times New Roman"/>
          <w:sz w:val="24"/>
          <w:szCs w:val="24"/>
        </w:rPr>
        <w:t>поступления от продажи акций и иных форм участия в капитале, находящихся в собственности муниципального образования;</w:t>
      </w:r>
    </w:p>
    <w:p w:rsidR="00992F56" w:rsidRPr="006D3E21" w:rsidRDefault="00992F56" w:rsidP="00992F56">
      <w:pPr>
        <w:numPr>
          <w:ilvl w:val="0"/>
          <w:numId w:val="13"/>
        </w:numPr>
        <w:jc w:val="both"/>
        <w:rPr>
          <w:rFonts w:ascii="Times New Roman" w:hAnsi="Times New Roman" w:cs="Times New Roman"/>
          <w:sz w:val="24"/>
          <w:szCs w:val="24"/>
        </w:rPr>
      </w:pPr>
      <w:r w:rsidRPr="006D3E21">
        <w:rPr>
          <w:rFonts w:ascii="Times New Roman" w:hAnsi="Times New Roman" w:cs="Times New Roman"/>
          <w:sz w:val="24"/>
          <w:szCs w:val="24"/>
        </w:rPr>
        <w:t>курсовая разница по средствам местного бюджета;</w:t>
      </w:r>
    </w:p>
    <w:p w:rsidR="00992F56" w:rsidRPr="006D3E21" w:rsidRDefault="00992F56" w:rsidP="00992F56">
      <w:pPr>
        <w:numPr>
          <w:ilvl w:val="0"/>
          <w:numId w:val="13"/>
        </w:numPr>
        <w:jc w:val="both"/>
        <w:rPr>
          <w:rFonts w:ascii="Times New Roman" w:hAnsi="Times New Roman" w:cs="Times New Roman"/>
          <w:sz w:val="24"/>
          <w:szCs w:val="24"/>
        </w:rPr>
      </w:pPr>
      <w:r w:rsidRPr="006D3E21">
        <w:rPr>
          <w:rFonts w:ascii="Times New Roman" w:hAnsi="Times New Roman" w:cs="Times New Roman"/>
          <w:sz w:val="24"/>
          <w:szCs w:val="24"/>
        </w:rPr>
        <w:t>объем средств, направляемых на исполнение гарантий муниципального образования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rsidR="00992F56" w:rsidRPr="006D3E21" w:rsidRDefault="00992F56" w:rsidP="00992F56">
      <w:pPr>
        <w:numPr>
          <w:ilvl w:val="0"/>
          <w:numId w:val="13"/>
        </w:numPr>
        <w:jc w:val="both"/>
        <w:rPr>
          <w:rFonts w:ascii="Times New Roman" w:hAnsi="Times New Roman" w:cs="Times New Roman"/>
          <w:sz w:val="24"/>
          <w:szCs w:val="24"/>
        </w:rPr>
      </w:pPr>
      <w:r w:rsidRPr="006D3E21">
        <w:rPr>
          <w:rFonts w:ascii="Times New Roman" w:hAnsi="Times New Roman" w:cs="Times New Roman"/>
          <w:sz w:val="24"/>
          <w:szCs w:val="24"/>
        </w:rPr>
        <w:t>объем средств, направляемых на погашение иных долговых обязательств муниципального образования в валюте Российской Федерации;</w:t>
      </w:r>
    </w:p>
    <w:p w:rsidR="00992F56" w:rsidRPr="006D3E21" w:rsidRDefault="00992F56" w:rsidP="00992F56">
      <w:pPr>
        <w:numPr>
          <w:ilvl w:val="0"/>
          <w:numId w:val="13"/>
        </w:numPr>
        <w:jc w:val="both"/>
        <w:rPr>
          <w:rFonts w:ascii="Times New Roman" w:hAnsi="Times New Roman" w:cs="Times New Roman"/>
          <w:sz w:val="24"/>
          <w:szCs w:val="24"/>
        </w:rPr>
      </w:pPr>
      <w:r w:rsidRPr="006D3E21">
        <w:rPr>
          <w:rFonts w:ascii="Times New Roman" w:hAnsi="Times New Roman" w:cs="Times New Roman"/>
          <w:sz w:val="24"/>
          <w:szCs w:val="24"/>
        </w:rPr>
        <w:t>разница между средствами, полученными от возврата предоставленных из местного бюджета юридическим лицам бюджетных кредитов, и суммой предоставленных из местного бюджета юридическим лицам бюджетных кредитов в валюте Российской Федерации;</w:t>
      </w:r>
    </w:p>
    <w:p w:rsidR="00992F56" w:rsidRPr="006D3E21" w:rsidRDefault="00992F56" w:rsidP="00992F56">
      <w:pPr>
        <w:numPr>
          <w:ilvl w:val="0"/>
          <w:numId w:val="13"/>
        </w:numPr>
        <w:jc w:val="both"/>
        <w:rPr>
          <w:rFonts w:ascii="Times New Roman" w:hAnsi="Times New Roman" w:cs="Times New Roman"/>
          <w:sz w:val="24"/>
          <w:szCs w:val="24"/>
        </w:rPr>
      </w:pPr>
      <w:r w:rsidRPr="006D3E21">
        <w:rPr>
          <w:rFonts w:ascii="Times New Roman" w:hAnsi="Times New Roman" w:cs="Times New Roman"/>
          <w:sz w:val="24"/>
          <w:szCs w:val="24"/>
        </w:rPr>
        <w:t>разница между средствами, полученными от возврата предоставленных из местного бюджета другим бюджетам бюджетной системы Российской Федерации бюджетных кредитов, и суммой предоставленных из местного бюджета другим бюджетам бюджетной системы Российской Федерации бюджетных кредитов в валюте Российской Федерации;</w:t>
      </w:r>
    </w:p>
    <w:p w:rsidR="00992F56" w:rsidRPr="006D3E21" w:rsidRDefault="00992F56" w:rsidP="00992F56">
      <w:pPr>
        <w:numPr>
          <w:ilvl w:val="0"/>
          <w:numId w:val="13"/>
        </w:numPr>
        <w:jc w:val="both"/>
        <w:rPr>
          <w:rFonts w:ascii="Times New Roman" w:hAnsi="Times New Roman" w:cs="Times New Roman"/>
          <w:sz w:val="24"/>
          <w:szCs w:val="24"/>
        </w:rPr>
      </w:pPr>
      <w:r w:rsidRPr="006D3E21">
        <w:rPr>
          <w:rFonts w:ascii="Times New Roman" w:hAnsi="Times New Roman" w:cs="Times New Roman"/>
          <w:sz w:val="24"/>
          <w:szCs w:val="24"/>
        </w:rPr>
        <w:t>разница между средствами, перечисленными с единого счета местного бюджета, и средствами, зачисленными на единый счет местного бюджета, при проведении операций по управлению остатками средств на едином счете местного бюджета.</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Остатки средств местного бюджета на начало текущего финансового года:</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в объеме бюджетных ассигнований муниципального дорожного фонда, не использованных в отчетном финансовом году, направляются на увеличение в текущем финансовом году бюджетных ассигнований муниципального дорожного фонда, а также в объеме, определяемом правовым актом представительного органа муниципального образования, могут направляться в текущем финансовом году на покрытие временных кассовых разрывов и на увеличение бюджетных ассигнований на оплату заключенных от </w:t>
      </w:r>
      <w:r w:rsidRPr="006D3E21">
        <w:rPr>
          <w:rFonts w:ascii="Times New Roman" w:hAnsi="Times New Roman" w:cs="Times New Roman"/>
          <w:sz w:val="24"/>
          <w:szCs w:val="24"/>
        </w:rPr>
        <w:lastRenderedPageBreak/>
        <w:t>имени муниципального образования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бюджетных ассигнований на предоставление субсидий юридическим лицам, предоставление которых 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указанные субсидии, в объеме, не превышающем сумму остатка неиспользованных бюджетных ассигнований на указанные цели, в случаях, предусмотренных решением представительного органа муниципального образования о местном бюджете;</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t xml:space="preserve">            в объеме, не превышающем разницы между остатками, образовавшимися в связи с неполным использованием бюджетных ассигнований в ходе исполнения в отчетном финансовом году бюджета муниципального образования, отнесенного в соответствии с БК РФ к группе заемщиков с высоким или средним уровнем долговой устойчивости, и суммой увеличения бюджетных ассигнований, предусмотренных </w:t>
      </w:r>
      <w:hyperlink r:id="rId20" w:history="1">
        <w:r w:rsidRPr="006D3E21">
          <w:rPr>
            <w:rStyle w:val="a9"/>
            <w:rFonts w:ascii="Times New Roman" w:hAnsi="Times New Roman" w:cs="Times New Roman"/>
            <w:sz w:val="24"/>
            <w:szCs w:val="24"/>
          </w:rPr>
          <w:t>абзацем вторым</w:t>
        </w:r>
      </w:hyperlink>
      <w:r w:rsidRPr="006D3E21">
        <w:rPr>
          <w:rFonts w:ascii="Times New Roman" w:hAnsi="Times New Roman" w:cs="Times New Roman"/>
          <w:sz w:val="24"/>
          <w:szCs w:val="24"/>
        </w:rPr>
        <w:t xml:space="preserve"> настоящей части, используются в порядке, установленном муниципальным правовым актом представительного органа муниципального образования, регулирующим бюджетные правоотношения;</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t xml:space="preserve">           в объеме превышения общей суммы заимствований муниципального образования, отнесенного в соответствии с Бюджетным Кодексом к группе заемщиков с низким уровнем долговой устойчивости, над общей суммой средств, направленных на финансирование дефицита местного бюджета, и объемов погашения долговых обязательств муниципального образования по итогам отчетного финансового года направляются в текущем финансовом году на осуществление выплат, сокращающих долговые обязательства муниципального образования.</w:t>
      </w:r>
    </w:p>
    <w:p w:rsidR="00992F56" w:rsidRPr="006D3E21" w:rsidRDefault="00992F56" w:rsidP="00992F56">
      <w:pPr>
        <w:ind w:firstLine="709"/>
        <w:jc w:val="both"/>
        <w:rPr>
          <w:rFonts w:ascii="Times New Roman" w:hAnsi="Times New Roman" w:cs="Times New Roman"/>
          <w:sz w:val="24"/>
          <w:szCs w:val="24"/>
        </w:rPr>
      </w:pPr>
    </w:p>
    <w:p w:rsidR="00992F56" w:rsidRPr="006D3E21" w:rsidRDefault="00992F56" w:rsidP="00992F56">
      <w:pPr>
        <w:pStyle w:val="ConsPlusNormal"/>
        <w:ind w:firstLine="0"/>
        <w:jc w:val="center"/>
        <w:outlineLvl w:val="2"/>
        <w:rPr>
          <w:rFonts w:ascii="Times New Roman" w:hAnsi="Times New Roman" w:cs="Times New Roman"/>
          <w:sz w:val="24"/>
          <w:szCs w:val="24"/>
        </w:rPr>
      </w:pPr>
      <w:r w:rsidRPr="006D3E21">
        <w:rPr>
          <w:rFonts w:ascii="Times New Roman" w:hAnsi="Times New Roman" w:cs="Times New Roman"/>
          <w:sz w:val="24"/>
          <w:szCs w:val="24"/>
        </w:rPr>
        <w:t>Глава 4. МУНИЦИПАЛЬНЫЙ ДОЛГ И МУНИЦИПАЛЬНЫЕ ЗАИМСТВОВАНИЯ</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14. Муниципальный долг</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Муниципальным долгом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(далее - муниципальный долг) является совокупность долговых обязательств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2. Долговые обязательства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могут существовать в виде обязательств по:</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ценным бумагам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(муниципальным ценным бумагам);</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2) бюджетным кредитам, привлеченным в местный бюджет от других бюджетов бюджетной системы Российской Федерации;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3) кредитам, полученным Никулинским сельсоветом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от кредитных организаций;</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4) гарантиям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(муниципальным гарантиям).</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5) иным долговым обязательствам, возникшим до введения в действие настоящего Кодекса и отнесенным на муниципальный долг.</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3. В объем муниципального долга включаются:</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номинальная сумма долга по муниципальным ценным бумагам;</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2) объем основного долга по бюджетным кредитам, привлеченным в местный бюджет;</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3) объем основного долга по кредитам, полученным Никулинским сельсоветом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4) объем обязательств, вытекающих из муниципальных гарантий;</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lastRenderedPageBreak/>
        <w:t>5) объем иных (за исключением указанных) непогашенных долговых обязательств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4. Долговые обязательства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могут быть краткосрочными (менее одного года), среднесрочными (от одного года до пяти лет) и долгосрочными (от пяти до 10 лет включительно).</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5. Управление муниципальным долгом осуществляется органом, исполняющим бюджет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 администрацией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6. Долговые обязательства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полностью и без условий обеспечиваются всем находящимся в собственности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имуществом, составляющим муниципальную казну, и исполняются за счет средств местного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7. Объем муниципального долга (т.е. объем муниципального долга, который не может быть превышен при исполнении местного бюджета) на очередной финансовый год и каждый год планового периода устанавливается решением Совета депутатов о местном бюджете и не должен превышать утвержденный общий годовой объем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В случае если в отношении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 xml:space="preserve">Новосибирской области осуществляются меры, предусмотренные </w:t>
      </w:r>
      <w:hyperlink r:id="rId21" w:history="1">
        <w:r w:rsidRPr="006D3E21">
          <w:rPr>
            <w:rFonts w:ascii="Times New Roman" w:hAnsi="Times New Roman" w:cs="Times New Roman"/>
            <w:sz w:val="24"/>
            <w:szCs w:val="24"/>
          </w:rPr>
          <w:t>пунктом 4 статьи 136</w:t>
        </w:r>
      </w:hyperlink>
      <w:r w:rsidRPr="006D3E21">
        <w:rPr>
          <w:rFonts w:ascii="Times New Roman" w:hAnsi="Times New Roman" w:cs="Times New Roman"/>
          <w:sz w:val="24"/>
          <w:szCs w:val="24"/>
        </w:rPr>
        <w:t xml:space="preserve"> Бюджетного кодекса РФ, объем муниципального долга не должен превышать 50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Совет депутатов вправе в целях управления муниципальным долгом утвердить дополнительные ограничения по муниципальному долгу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8. Если при исполнении местного бюджета объем муниципального долга превышает  объем муниципального долга, установленный решением Совета депутатов о местном бюджете, администрация Никулинского сельсовета вправе принимать новые долговые обязательства только после приведения объема муниципального долга в соответствие с требованиями </w:t>
      </w:r>
      <w:hyperlink r:id="rId22" w:history="1">
        <w:r w:rsidRPr="006D3E21">
          <w:rPr>
            <w:rFonts w:ascii="Times New Roman" w:hAnsi="Times New Roman" w:cs="Times New Roman"/>
            <w:sz w:val="24"/>
            <w:szCs w:val="24"/>
          </w:rPr>
          <w:t xml:space="preserve">части </w:t>
        </w:r>
      </w:hyperlink>
      <w:r w:rsidRPr="006D3E21">
        <w:rPr>
          <w:rFonts w:ascii="Times New Roman" w:hAnsi="Times New Roman" w:cs="Times New Roman"/>
          <w:sz w:val="24"/>
          <w:szCs w:val="24"/>
        </w:rPr>
        <w:t>7 настоящей статьи.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9. Решением Совета депутатов о местном бюджете устанавливается верхний предел муниципального долга по состоянию на 1 января года, следующего за очередным финансовым годом и каждым годом планового периода, представляющий собой расчетный показатель, с указанием в том числе верхнего предела долга по муниципальным гарантиям.</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Верхний предел муниципального долга устанавливается с соблюдением требований, установленных </w:t>
      </w:r>
      <w:hyperlink r:id="rId23" w:history="1">
        <w:r w:rsidRPr="006D3E21">
          <w:rPr>
            <w:rFonts w:ascii="Times New Roman" w:hAnsi="Times New Roman" w:cs="Times New Roman"/>
            <w:sz w:val="24"/>
            <w:szCs w:val="24"/>
          </w:rPr>
          <w:t xml:space="preserve">частью </w:t>
        </w:r>
      </w:hyperlink>
      <w:r w:rsidRPr="006D3E21">
        <w:rPr>
          <w:rFonts w:ascii="Times New Roman" w:hAnsi="Times New Roman" w:cs="Times New Roman"/>
          <w:sz w:val="24"/>
          <w:szCs w:val="24"/>
        </w:rPr>
        <w:t>7 настоящей статьи.</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15. Муниципальные заимствования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pStyle w:val="ConsPlusNormal"/>
        <w:ind w:firstLine="540"/>
        <w:jc w:val="both"/>
        <w:outlineLvl w:val="3"/>
        <w:rPr>
          <w:rFonts w:ascii="Times New Roman" w:hAnsi="Times New Roman" w:cs="Times New Roman"/>
          <w:sz w:val="24"/>
          <w:szCs w:val="24"/>
        </w:rPr>
      </w:pP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1. Под муниципальными заимствованиями понимается привлечение от имени публично-правового образования заемных средств в бюджет публично-правового образования путем размещения муниципальных ценных бумаг и в форме кредитов, по которым возникают долговые обязательства публично-правового образования как заемщика.</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2. Под муниципальными внутренними заимствованиями понимается привлечение от имени муниципального образования заемных средств в местный бюджет путем </w:t>
      </w:r>
      <w:r w:rsidRPr="006D3E21">
        <w:rPr>
          <w:rFonts w:ascii="Times New Roman" w:hAnsi="Times New Roman" w:cs="Times New Roman"/>
          <w:sz w:val="24"/>
          <w:szCs w:val="24"/>
        </w:rPr>
        <w:lastRenderedPageBreak/>
        <w:t>размещения муниципальных ценных бумаг и в форме кредитов из других бюджетов бюджетной системы Российской Федерации и от кредитных организаций, по которым возникают долговые обязательства муниципального образования как заемщика, выраженные в валюте Российской Федерации.</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3 . Муниципальные внутренние заимствования осуществляются в целях финансирования дефицита бюджета местного бюджета, погашения долговых обязательств муниципального образования, пополнения в течение финансового года остатков средств на счетах местного бюджета.</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4. Под муниципальными внешними заимствованиями понимается привлечение кредитов в местный бюджет из федерального бюджета от имени муниципального образования в рамках использования Российской Федерацией целевых иностранных кредитов, по которым возникают долговые обязательства муниципального образования перед Российской Федерацией, выраженные в иностранной валюте.</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5. Муниципальные внешние заимствования осуществляются в целях финансирования проектов, включенных в программу государственных внешних заимствований Российской Федерации на очередной финансовый год и плановый период.</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6. Право осуществления муниципальных заимствований от имени муниципального образования в соответствии с настоящим Кодексом и уставом муниципального образования принадлежит местной администрации (исполнительно-распорядительному органу муниципального образования).</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t xml:space="preserve">        </w:t>
      </w:r>
      <w:r w:rsidRPr="006D3E21">
        <w:rPr>
          <w:rFonts w:ascii="Times New Roman" w:hAnsi="Times New Roman" w:cs="Times New Roman"/>
          <w:b/>
          <w:sz w:val="24"/>
          <w:szCs w:val="24"/>
        </w:rPr>
        <w:t>7.</w:t>
      </w:r>
      <w:r w:rsidRPr="006D3E21">
        <w:rPr>
          <w:rFonts w:ascii="Times New Roman" w:hAnsi="Times New Roman" w:cs="Times New Roman"/>
          <w:sz w:val="24"/>
          <w:szCs w:val="24"/>
        </w:rPr>
        <w:t xml:space="preserve"> Под предельным объемом заимствований Никулинского сельсовета Татарского района Новосибирской области (муниципальных заимствований) на соответствующий финансовый год понимается совокупный объем привлечения средств в бюджет Никулинского сельсовета Татарского района Новосибирской области (местный бюджет) по программам муниципальных внутренних и внешних заимствований  Никулинского сельсовета Татарского района Новосибирской области на соответствующий финансовый год.</w:t>
      </w: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8. Объемы привлечения средств в бюджет Никулинского сельсовета Татарского района Новосибирской области устанавливаются программами муниципальных внутренних и внешних заимствований Никулинского сельсовета Татарского района Новосибирской области на очередной финансовый год и плановый период, и общая сумма привлечения средств в соответствующем финансовом году не должна превышать общую сумму средств, направляемых на финансирование дефицита бюджета Никулинского сельсовета Татарского района Новосибирской области, и объемов погашения долговых обязательств муниципального образования, за исключением объема не использованного на конец соответствующего года остатка бюджетного кредита, привлеченного на финансовое обеспечение реализации инфраструктурных проектов, утвержденных на соответствующий финансовый год решением Совета депутатов Никулинского сельсовета Татарского района Новосибирской области о бюджете Никулинского сельсовета Татарского района Новосибирской области.</w:t>
      </w:r>
    </w:p>
    <w:p w:rsidR="00992F56" w:rsidRPr="006D3E21" w:rsidRDefault="00992F56" w:rsidP="00992F56">
      <w:pPr>
        <w:pStyle w:val="ConsPlusNormal"/>
        <w:ind w:firstLine="540"/>
        <w:jc w:val="both"/>
        <w:outlineLvl w:val="3"/>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16. Программа муниципальных заимствований</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Программа муниципальных заимствований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на очередной финансовый год и плановый период представляет собой перечень всех внутренних заимствований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с указанием объема привлечения и объема средств, направляемых на погашение основной суммы долга, по каждому виду заимствований.</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Программа муниципальных заимствований на очередной финансовый год и плановый период является приложением к решению Совета депутатов о местном бюджете на очередной финансовый год и плановый период.</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lastRenderedPageBreak/>
        <w:t>Программа муниципальных внутренних заимствований на очередной финансовый год и плановый период представляет собой перечень муниципальных внутренних заимствований по видам соответствующих долговых обязательств, осуществляемых и (или) погашаемых в очередном финансовом году и плановом периоде.</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 Программой муниципальных внутренних заимствований определяются:</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1) объемы привлечения средств в местный бюджет и предельные сроки погашения долговых обязательств, возникающих при осуществлении муниципальных внутренних заимствований в очередном финансовом году и плановом периоде, по видам соответствующих долговых обязательств;</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2) объемы погашения муниципальных долговых обязательств, выраженных в валюте Российской Федерации, по видам соответствующих долговых обязательств.</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Проведение реструктуризации муниципального внутреннего долга не отражается в программе муниципальных внутренних заимствований.</w:t>
      </w: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17. Муниципальная долговая книга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pStyle w:val="ConsPlusNormal"/>
        <w:ind w:firstLine="540"/>
        <w:jc w:val="both"/>
        <w:outlineLvl w:val="3"/>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Учет и регистрация муниципальных долговых обязательств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осуществляются в муниципальной долговой книге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t xml:space="preserve">           Информация о долговых обязательствах((за исключением обязательств муниципальным гарантиям) вносится в муниципальную долговую книгу в срок, не превышающий пяти рабочих дней с момента возникновения соответствующего обязательства.</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 xml:space="preserve">Информация о долговых обязательствах по муниципальным гарантиям вносится в муниципальную долговую книгу в течение пяти рабочих дней с момента получения сведений о фактическом возникновении (увеличении) или прекращении (уменьшении) обязательств принципала, обеспеченных муниципальной гарантией. </w:t>
      </w:r>
    </w:p>
    <w:p w:rsidR="00992F56" w:rsidRPr="006D3E21" w:rsidRDefault="00992F56" w:rsidP="00992F56">
      <w:pPr>
        <w:pStyle w:val="ConsPlusNormal"/>
        <w:ind w:firstLine="540"/>
        <w:jc w:val="both"/>
        <w:rPr>
          <w:rFonts w:ascii="Times New Roman" w:hAnsi="Times New Roman" w:cs="Times New Roman"/>
          <w:sz w:val="24"/>
          <w:szCs w:val="24"/>
          <w:highlight w:val="yellow"/>
        </w:rPr>
      </w:pPr>
      <w:r w:rsidRPr="006D3E21">
        <w:rPr>
          <w:rFonts w:ascii="Times New Roman" w:hAnsi="Times New Roman" w:cs="Times New Roman"/>
          <w:sz w:val="24"/>
          <w:szCs w:val="24"/>
          <w:highlight w:val="yellow"/>
        </w:rPr>
        <w:t>2. В муниципальную долговую книгу вносятся сведения:</w:t>
      </w:r>
    </w:p>
    <w:p w:rsidR="00992F56" w:rsidRPr="006D3E21" w:rsidRDefault="00992F56" w:rsidP="00992F56">
      <w:pPr>
        <w:pStyle w:val="ConsPlusNormal"/>
        <w:numPr>
          <w:ilvl w:val="0"/>
          <w:numId w:val="15"/>
        </w:numPr>
        <w:tabs>
          <w:tab w:val="clear" w:pos="1260"/>
          <w:tab w:val="num" w:pos="851"/>
          <w:tab w:val="num" w:pos="2203"/>
        </w:tabs>
        <w:suppressAutoHyphens w:val="0"/>
        <w:autoSpaceDN w:val="0"/>
        <w:adjustRightInd w:val="0"/>
        <w:ind w:left="0" w:firstLine="567"/>
        <w:jc w:val="both"/>
        <w:rPr>
          <w:rFonts w:ascii="Times New Roman" w:hAnsi="Times New Roman" w:cs="Times New Roman"/>
          <w:sz w:val="24"/>
          <w:szCs w:val="24"/>
          <w:highlight w:val="yellow"/>
        </w:rPr>
      </w:pPr>
      <w:r w:rsidRPr="006D3E21">
        <w:rPr>
          <w:rFonts w:ascii="Times New Roman" w:hAnsi="Times New Roman" w:cs="Times New Roman"/>
          <w:sz w:val="24"/>
          <w:szCs w:val="24"/>
          <w:highlight w:val="yellow"/>
        </w:rPr>
        <w:t>об объеме долговых обязательств Никулинского сельсовета Татарского района</w:t>
      </w:r>
      <w:r w:rsidRPr="006D3E21">
        <w:rPr>
          <w:rFonts w:ascii="Times New Roman" w:hAnsi="Times New Roman" w:cs="Times New Roman"/>
          <w:b/>
          <w:sz w:val="24"/>
          <w:szCs w:val="24"/>
          <w:highlight w:val="yellow"/>
        </w:rPr>
        <w:t xml:space="preserve"> </w:t>
      </w:r>
      <w:r w:rsidRPr="006D3E21">
        <w:rPr>
          <w:rFonts w:ascii="Times New Roman" w:hAnsi="Times New Roman" w:cs="Times New Roman"/>
          <w:sz w:val="24"/>
          <w:szCs w:val="24"/>
          <w:highlight w:val="yellow"/>
        </w:rPr>
        <w:t>Новосибирской области по видам этих обязательств;</w:t>
      </w:r>
    </w:p>
    <w:p w:rsidR="00992F56" w:rsidRPr="006D3E21" w:rsidRDefault="00992F56" w:rsidP="00992F56">
      <w:pPr>
        <w:pStyle w:val="ConsPlusNormal"/>
        <w:numPr>
          <w:ilvl w:val="0"/>
          <w:numId w:val="15"/>
        </w:numPr>
        <w:tabs>
          <w:tab w:val="clear" w:pos="1260"/>
          <w:tab w:val="num" w:pos="851"/>
          <w:tab w:val="num" w:pos="2203"/>
        </w:tabs>
        <w:suppressAutoHyphens w:val="0"/>
        <w:autoSpaceDN w:val="0"/>
        <w:adjustRightInd w:val="0"/>
        <w:ind w:left="0" w:firstLine="567"/>
        <w:jc w:val="both"/>
        <w:rPr>
          <w:rFonts w:ascii="Times New Roman" w:hAnsi="Times New Roman" w:cs="Times New Roman"/>
          <w:sz w:val="24"/>
          <w:szCs w:val="24"/>
          <w:highlight w:val="yellow"/>
        </w:rPr>
      </w:pPr>
      <w:r w:rsidRPr="006D3E21">
        <w:rPr>
          <w:rFonts w:ascii="Times New Roman" w:hAnsi="Times New Roman" w:cs="Times New Roman"/>
          <w:sz w:val="24"/>
          <w:szCs w:val="24"/>
          <w:highlight w:val="yellow"/>
        </w:rPr>
        <w:t>о дате их возникновения и исполнения (прекращения по иным основаниям) полностью или частично;</w:t>
      </w:r>
    </w:p>
    <w:p w:rsidR="00992F56" w:rsidRPr="006D3E21" w:rsidRDefault="00992F56" w:rsidP="00992F56">
      <w:pPr>
        <w:pStyle w:val="ConsPlusNormal"/>
        <w:numPr>
          <w:ilvl w:val="0"/>
          <w:numId w:val="15"/>
        </w:numPr>
        <w:tabs>
          <w:tab w:val="clear" w:pos="1260"/>
          <w:tab w:val="num" w:pos="851"/>
          <w:tab w:val="num" w:pos="2203"/>
        </w:tabs>
        <w:suppressAutoHyphens w:val="0"/>
        <w:autoSpaceDN w:val="0"/>
        <w:adjustRightInd w:val="0"/>
        <w:ind w:left="0" w:firstLine="567"/>
        <w:jc w:val="both"/>
        <w:rPr>
          <w:rFonts w:ascii="Times New Roman" w:hAnsi="Times New Roman" w:cs="Times New Roman"/>
          <w:sz w:val="24"/>
          <w:szCs w:val="24"/>
          <w:highlight w:val="yellow"/>
        </w:rPr>
      </w:pPr>
      <w:r w:rsidRPr="006D3E21">
        <w:rPr>
          <w:rFonts w:ascii="Times New Roman" w:hAnsi="Times New Roman" w:cs="Times New Roman"/>
          <w:sz w:val="24"/>
          <w:szCs w:val="24"/>
          <w:highlight w:val="yellow"/>
        </w:rPr>
        <w:t>о формах обеспечения обязательств;</w:t>
      </w:r>
    </w:p>
    <w:p w:rsidR="00992F56" w:rsidRPr="006D3E21" w:rsidRDefault="00992F56" w:rsidP="00992F56">
      <w:pPr>
        <w:pStyle w:val="ConsPlusNormal"/>
        <w:numPr>
          <w:ilvl w:val="0"/>
          <w:numId w:val="15"/>
        </w:numPr>
        <w:tabs>
          <w:tab w:val="clear" w:pos="1260"/>
          <w:tab w:val="num" w:pos="851"/>
          <w:tab w:val="num" w:pos="2203"/>
        </w:tabs>
        <w:suppressAutoHyphens w:val="0"/>
        <w:autoSpaceDN w:val="0"/>
        <w:adjustRightInd w:val="0"/>
        <w:ind w:left="0" w:firstLine="567"/>
        <w:jc w:val="both"/>
        <w:rPr>
          <w:rFonts w:ascii="Times New Roman" w:hAnsi="Times New Roman" w:cs="Times New Roman"/>
          <w:sz w:val="24"/>
          <w:szCs w:val="24"/>
          <w:highlight w:val="yellow"/>
        </w:rPr>
      </w:pPr>
      <w:r w:rsidRPr="006D3E21">
        <w:rPr>
          <w:rFonts w:ascii="Times New Roman" w:hAnsi="Times New Roman" w:cs="Times New Roman"/>
          <w:sz w:val="24"/>
          <w:szCs w:val="24"/>
          <w:highlight w:val="yellow"/>
        </w:rPr>
        <w:t>иная информация, состав которой, порядок и срок ее внесения в муниципальную долговую книгу устанавливаются администрацией Никулинского сельсовета.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3. Информация о долговых обязательствах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отраженных в муниципальной долговой книге, подлежит передаче в финансовый орган Татарского района Новосибирской области.</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0"/>
        <w:jc w:val="center"/>
        <w:outlineLvl w:val="2"/>
        <w:rPr>
          <w:rFonts w:ascii="Times New Roman" w:hAnsi="Times New Roman" w:cs="Times New Roman"/>
          <w:sz w:val="24"/>
          <w:szCs w:val="24"/>
        </w:rPr>
      </w:pPr>
      <w:r w:rsidRPr="006D3E21">
        <w:rPr>
          <w:rFonts w:ascii="Times New Roman" w:hAnsi="Times New Roman" w:cs="Times New Roman"/>
          <w:sz w:val="24"/>
          <w:szCs w:val="24"/>
        </w:rPr>
        <w:t>Глава 5. ПОЛНОМОЧИЯ УЧАСТНИКОВ БЮДЖЕТНОГО</w:t>
      </w:r>
    </w:p>
    <w:p w:rsidR="00992F56" w:rsidRPr="006D3E21" w:rsidRDefault="00992F56" w:rsidP="00992F56">
      <w:pPr>
        <w:pStyle w:val="ConsPlusNormal"/>
        <w:ind w:firstLine="0"/>
        <w:jc w:val="center"/>
        <w:rPr>
          <w:rFonts w:ascii="Times New Roman" w:hAnsi="Times New Roman" w:cs="Times New Roman"/>
          <w:sz w:val="24"/>
          <w:szCs w:val="24"/>
        </w:rPr>
      </w:pPr>
      <w:r w:rsidRPr="006D3E21">
        <w:rPr>
          <w:rFonts w:ascii="Times New Roman" w:hAnsi="Times New Roman" w:cs="Times New Roman"/>
          <w:sz w:val="24"/>
          <w:szCs w:val="24"/>
        </w:rPr>
        <w:t>ПРОЦЕССА В НИКУЛИНСКОМ СЕЛЬСОВЕТЕ ТАТАРСКОГО РАЙОНА НОВОСИБИРСКОЙ ОБЛАСТИ</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18. Участники бюджетного процесса в Никулинском сельсовете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Участниками бюджетного процесса в Никулинском сельсовете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являются:</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1)глава Никулинского сельсовета Татарского района Новосибирской области;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2)Совет депутатов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3) администрация Никулинского сельсовета Татарского района Новосибирской области;</w:t>
      </w:r>
    </w:p>
    <w:p w:rsidR="00992F56" w:rsidRPr="006D3E21" w:rsidRDefault="00992F56" w:rsidP="00992F56">
      <w:pPr>
        <w:pStyle w:val="ConsPlusNormal"/>
        <w:ind w:firstLine="540"/>
        <w:jc w:val="both"/>
        <w:rPr>
          <w:rFonts w:ascii="Times New Roman" w:hAnsi="Times New Roman" w:cs="Times New Roman"/>
          <w:i/>
          <w:sz w:val="24"/>
          <w:szCs w:val="24"/>
        </w:rPr>
      </w:pPr>
      <w:r w:rsidRPr="006D3E21">
        <w:rPr>
          <w:rFonts w:ascii="Times New Roman" w:hAnsi="Times New Roman" w:cs="Times New Roman"/>
          <w:sz w:val="24"/>
          <w:szCs w:val="24"/>
        </w:rPr>
        <w:lastRenderedPageBreak/>
        <w:t xml:space="preserve">4) орган муниципального финансового контроля; </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5) главный распорядитель(распорядитель) бюджетных средств;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6) главный администратор(администратор) доходов местного бюджета;</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t xml:space="preserve">         7) главный администратор(администратор) источников финансирования дефицита местного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8) получатели бюджетных средств.</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19. Бюджетные полномочия Совета депутатов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pStyle w:val="ConsPlusNormal"/>
        <w:ind w:firstLine="540"/>
        <w:jc w:val="both"/>
        <w:outlineLvl w:val="3"/>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К бюджетным полномочиям Совета депутатов относятся:</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рассмотрение и утверждение местного бюджета и отчета о его исполнении;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осуществление контроля в ходе рассмотрения отдельных вопросов исполнения местного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формирование и определение правового статуса органов внешнего муниципального финансового контроля;</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установление целей, на которые может быть предоставлен бюджетный кредит, условий и порядка предоставления бюджетных кредитов, бюджетных ассигнований для их предоставления на срок в пределах финансового года и на срок, выходящий за пределы финансового года, а также ограничений по получателям (заемщикам) бюджетных кредитов при утверждении местного бюджета, условий реструктуризации обязательств (задолженности) по бюджетному кредиту;</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установление случаев предоставления субсидий юридическим лицам (за исключением субсидий муниципальным учреждениям), индивидуальным предпринимателям, физическим лицам - производителям товаров, работ, услуг в решении о местном бюджете;</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утверждение планируемых предоставлений бюджетных инвестиций юридическим лицам, не являющимся государственными и муниципальными учреждениями и государственными или муниципальными унитарными предприятиями;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утверждение порядка определения части прибыли муниципальных унитарных предприятий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остающейся после уплаты налогов и иных обязательных платежей, подлежащей перечислению в местный бюджет;</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осуществление иных бюджетных полномочий в соответствии с бюджетным законодательством.</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20. Бюджетные полномочия администрации Никулинского сельсовета Татарского района Новосибирской области</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К бюджетным полномочиям администрации  сельсовета относятся:</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обеспечение разработки основных направлений бюджетной и налоговой политики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установление порядка и сроков составления проекта местного бюджета в соответствии с положениями Бюджетного </w:t>
      </w:r>
      <w:hyperlink r:id="rId24" w:history="1">
        <w:r w:rsidRPr="006D3E21">
          <w:rPr>
            <w:rFonts w:ascii="Times New Roman" w:hAnsi="Times New Roman" w:cs="Times New Roman"/>
            <w:sz w:val="24"/>
            <w:szCs w:val="24"/>
          </w:rPr>
          <w:t>кодекса</w:t>
        </w:r>
      </w:hyperlink>
      <w:r w:rsidRPr="006D3E21">
        <w:rPr>
          <w:rFonts w:ascii="Times New Roman" w:hAnsi="Times New Roman" w:cs="Times New Roman"/>
          <w:sz w:val="24"/>
          <w:szCs w:val="24"/>
        </w:rPr>
        <w:t xml:space="preserve"> Российской Федерации и решениями Совета депутатов;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внесение на рассмотрение Совета депутатов проекта решения о местном бюджете с необходимыми документами и материалами, проекта решения об исполнении местного бюджета, а также ежеквартальных отчетов об исполнении местного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установление порядка разработки прогноза социально-экономического развития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установление порядка разработки среднесрочного финансового плана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pStyle w:val="ConsPlusNormal"/>
        <w:ind w:firstLine="567"/>
        <w:jc w:val="both"/>
        <w:rPr>
          <w:rFonts w:ascii="Times New Roman" w:hAnsi="Times New Roman" w:cs="Times New Roman"/>
          <w:sz w:val="24"/>
          <w:szCs w:val="24"/>
        </w:rPr>
      </w:pPr>
      <w:r w:rsidRPr="006D3E21">
        <w:rPr>
          <w:rFonts w:ascii="Times New Roman" w:hAnsi="Times New Roman" w:cs="Times New Roman"/>
          <w:sz w:val="24"/>
          <w:szCs w:val="24"/>
        </w:rPr>
        <w:lastRenderedPageBreak/>
        <w:t>утверждение проекта среднесрочного финансового плана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 xml:space="preserve">Новосибирской области и его внесение в Совет депутатов; </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установление порядка завершения операций по исполнению бюджета в текущем финансовом году;</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установление порядка исполнения бюджета по расходам;</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установление порядка исполнения бюджета по источникам финансирования дефицита бюджета главным администратором источников финансирования дефицита бюджета в соответствии со сводной бюджетной росписью;</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установление порядка обеспечения получателей бюджетных средств при завершении текущего финансового года наличными деньгами, необходимыми для осуществления их деятельности в нерабочие праздничные дни в Российской Федерации в январе очередного финансового года;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установление порядка формирования муниципального задания;</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установление порядка финансового обеспечения выполнения муниципального задания;</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установление порядка предоставления субсидий юридическим лицам (за исключением субсидий муниципальным учреждениям), индивидуальным предпринимателям, физическим лицам - производителям товаров, работ, услуг в решении о местном бюджете;</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установление порядка определения объема и предоставления субсидий некоммерческим организациям, не являющимся казенными учреждениями;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установление порядка ведения реестра расходных обязательств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установление состава, порядка и сроков внесения информации о долговых обязательствах в муниципальную долговую книгу;</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осуществление муниципальных заимствований;</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установление порядка принятия решений о разработке муниципальных программ и их формирования, реализации и проведения ежегодной оценки эффективности их реализации;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осуществление иных бюджетных полномочий в соответствии с бюджетным законодательством;</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организация исполнения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обеспечение исполнения местного бюджета и составления бюджетной отчетности;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управление муниципальным долгом;</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осуществление оценки надежности (ликвидности) банковской гарантии, поручительства при предоставлении бюджетного кредита в установленном им порядке;</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принятие мер по принудительному взысканию с заемщика, гаранта или поручителя просроченной задолженности, в том числе обращению взыскания на предмет залога при невыполнении ими своих обязательств по возвращению бюджетного кредита;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установление порядка учета бюджетных обязательств;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установление порядка и методики планирования бюджетных ассигнований;</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установление порядка составления и ведения сводной бюджетной росписи;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установление порядка составления и ведения бюджетной росписи главного распорядителя бюджетных средств, включая внесение изменений в нее;</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установление порядка составления и ведения кассового плана;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ведение муниципальной долговой книги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ведение реестра расходных обязательств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представление реестра расходных обязательств в финансовый орган Татарского района Новосибирской области;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lastRenderedPageBreak/>
        <w:t>осуществление иных бюджетных полномочий в соответствии с нормативными правовыми актами, регулирующими бюджетные правоотношения.</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21. Бюджетные полномочия органа муниципального финансового контроля</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Органом муниципального финансового контроля является Контрольно-счётный орган Татарского района Новосибирской области (далее – Контрольно-счетный орган).</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2. Контрольно-счётный орган осуществляет следующие бюджетные полномочия:</w:t>
      </w:r>
    </w:p>
    <w:p w:rsidR="00992F56" w:rsidRPr="006D3E21" w:rsidRDefault="00992F56" w:rsidP="00992F56">
      <w:pPr>
        <w:pStyle w:val="ConsPlusNormal"/>
        <w:ind w:firstLine="567"/>
        <w:jc w:val="both"/>
        <w:rPr>
          <w:rFonts w:ascii="Times New Roman" w:hAnsi="Times New Roman" w:cs="Times New Roman"/>
          <w:sz w:val="24"/>
          <w:szCs w:val="24"/>
        </w:rPr>
      </w:pPr>
      <w:r w:rsidRPr="006D3E21">
        <w:rPr>
          <w:rFonts w:ascii="Times New Roman" w:hAnsi="Times New Roman" w:cs="Times New Roman"/>
          <w:sz w:val="24"/>
          <w:szCs w:val="24"/>
        </w:rPr>
        <w:t>осуществляет внешнюю проверку годового отчета об исполнении местного бюджета;</w:t>
      </w:r>
    </w:p>
    <w:p w:rsidR="00992F56" w:rsidRPr="006D3E21" w:rsidRDefault="00992F56" w:rsidP="00992F56">
      <w:pPr>
        <w:pStyle w:val="ConsPlusNormal"/>
        <w:ind w:firstLine="567"/>
        <w:jc w:val="both"/>
        <w:rPr>
          <w:rFonts w:ascii="Times New Roman" w:hAnsi="Times New Roman" w:cs="Times New Roman"/>
          <w:sz w:val="24"/>
          <w:szCs w:val="24"/>
        </w:rPr>
      </w:pPr>
      <w:r w:rsidRPr="006D3E21">
        <w:rPr>
          <w:rFonts w:ascii="Times New Roman" w:hAnsi="Times New Roman" w:cs="Times New Roman"/>
          <w:sz w:val="24"/>
          <w:szCs w:val="24"/>
        </w:rPr>
        <w:t>проводит аудит эффективности, направленный на определение экономности и результативности использования бюджетных средств;</w:t>
      </w:r>
    </w:p>
    <w:p w:rsidR="00992F56" w:rsidRPr="006D3E21" w:rsidRDefault="00992F56" w:rsidP="00992F56">
      <w:pPr>
        <w:pStyle w:val="ConsPlusNormal"/>
        <w:ind w:firstLine="567"/>
        <w:jc w:val="both"/>
        <w:rPr>
          <w:rFonts w:ascii="Times New Roman" w:hAnsi="Times New Roman" w:cs="Times New Roman"/>
          <w:sz w:val="24"/>
          <w:szCs w:val="24"/>
        </w:rPr>
      </w:pPr>
      <w:r w:rsidRPr="006D3E21">
        <w:rPr>
          <w:rFonts w:ascii="Times New Roman" w:hAnsi="Times New Roman" w:cs="Times New Roman"/>
          <w:sz w:val="24"/>
          <w:szCs w:val="24"/>
        </w:rPr>
        <w:t>проводит экспертизу проекта решения Совета депутатов о местном бюджете;</w:t>
      </w:r>
    </w:p>
    <w:p w:rsidR="00992F56" w:rsidRPr="006D3E21" w:rsidRDefault="00992F56" w:rsidP="00992F56">
      <w:pPr>
        <w:pStyle w:val="ConsPlusNormal"/>
        <w:ind w:firstLine="567"/>
        <w:jc w:val="both"/>
        <w:rPr>
          <w:rFonts w:ascii="Times New Roman" w:hAnsi="Times New Roman" w:cs="Times New Roman"/>
          <w:sz w:val="24"/>
          <w:szCs w:val="24"/>
        </w:rPr>
      </w:pPr>
      <w:r w:rsidRPr="006D3E21">
        <w:rPr>
          <w:rFonts w:ascii="Times New Roman" w:hAnsi="Times New Roman" w:cs="Times New Roman"/>
          <w:sz w:val="24"/>
          <w:szCs w:val="24"/>
        </w:rPr>
        <w:t>проводит экспертизу муниципальных программ и иных нормативных  правовых актов, бюджетного законодательства Российской Федерации;</w:t>
      </w:r>
    </w:p>
    <w:p w:rsidR="00992F56" w:rsidRPr="006D3E21" w:rsidRDefault="00992F56" w:rsidP="00992F56">
      <w:pPr>
        <w:pStyle w:val="ConsPlusNormal"/>
        <w:ind w:firstLine="567"/>
        <w:jc w:val="both"/>
        <w:rPr>
          <w:rFonts w:ascii="Times New Roman" w:hAnsi="Times New Roman" w:cs="Times New Roman"/>
          <w:sz w:val="24"/>
          <w:szCs w:val="24"/>
        </w:rPr>
      </w:pPr>
      <w:r w:rsidRPr="006D3E21">
        <w:rPr>
          <w:rFonts w:ascii="Times New Roman" w:hAnsi="Times New Roman" w:cs="Times New Roman"/>
          <w:sz w:val="24"/>
          <w:szCs w:val="24"/>
        </w:rPr>
        <w:t>проводят анализ и мониторинг бюджетного процесса, готовят предложения по устранению выявленных отклонений в бюджетном процессе;</w:t>
      </w:r>
    </w:p>
    <w:p w:rsidR="00992F56" w:rsidRPr="006D3E21" w:rsidRDefault="00992F56" w:rsidP="00992F56">
      <w:pPr>
        <w:pStyle w:val="ConsPlusNormal"/>
        <w:ind w:firstLine="567"/>
        <w:jc w:val="both"/>
        <w:rPr>
          <w:rFonts w:ascii="Times New Roman" w:hAnsi="Times New Roman" w:cs="Times New Roman"/>
          <w:sz w:val="24"/>
          <w:szCs w:val="24"/>
        </w:rPr>
      </w:pPr>
      <w:r w:rsidRPr="006D3E21">
        <w:rPr>
          <w:rFonts w:ascii="Times New Roman" w:hAnsi="Times New Roman" w:cs="Times New Roman"/>
          <w:sz w:val="24"/>
          <w:szCs w:val="24"/>
        </w:rPr>
        <w:t>осуществляет полномочия по другим вопросам, предусмотренным Положением о Контрольно-счётном органе Татарского района Новосибирской области.</w:t>
      </w:r>
    </w:p>
    <w:p w:rsidR="00992F56" w:rsidRPr="006D3E21" w:rsidRDefault="00992F56" w:rsidP="00992F56">
      <w:pPr>
        <w:pStyle w:val="ConsPlusNormal"/>
        <w:ind w:firstLine="540"/>
        <w:jc w:val="both"/>
        <w:rPr>
          <w:rFonts w:ascii="Times New Roman" w:hAnsi="Times New Roman" w:cs="Times New Roman"/>
          <w:b/>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22. Бюджетные полномочия главного распорядителя (распорядителя) бюджетных средств</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Главный распорядитель бюджетных средств обладает следующими бюджетными полномочиями: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обеспечивает результативность, адресность и целевой характер использования бюджетных средств в соответствии с утвержденными ему бюджетными ассигнованиями и лимитами бюджетных обязательств;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формирует перечень подведомственных ему распорядителей и получателей бюджетных средств;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ведет реестр расходных обязательств, подлежащих исполнению в пределах утвержденных ему лимитов бюджетных обязательств и бюджетных ассигнований;</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осуществляет планирование соответствующих расходов местного бюджета, составляет обоснования бюджетных ассигнований;</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составляет, утверждает и ведет бюджетную роспись, распределяет бюджетные ассигнования, лимиты бюджетных обязательств по подведомственным получателям бюджетных средств и исполняет соответствующую часть местного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вносит предложения по формированию и изменению лимитов бюджетных обязательств;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вносит предложения по формированию и изменению сводной бюджетной росписи;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определяет порядок утверждения бюджетных смет подведомственных получателей бюджетных средств, являющихся казенными учреждениями;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формирует и утверждает муниципальные задания;</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Бюджетным Кодексом, условий, целей и порядка, установленных при их предоставлении;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формирует бюджетную отчетность главного распорядителя бюджетных средств;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отвечает соответственно от имени муниципального образования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по денежным обязательствам подведомственных ему получателей бюджетных средств;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осуществляет внутренний финансовый контроль, направленный на: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lastRenderedPageBreak/>
        <w:t xml:space="preserve">    - 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по расходам, включая расходы на закупку товаров, работ, услуг для обеспечения государственных (муниципальных) нужд, составления бюджетной отчетности и ведения бюджетного учета этим главным распорядителем бюджетных средств и подведомственными ему распорядителями </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   - подготовку и организацию мер по повышению экономности и результативности использования бюджетных средств.</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 xml:space="preserve">      - осуществляет иные бюджетные полномочия, установленные Бюджетным </w:t>
      </w:r>
      <w:hyperlink r:id="rId25" w:history="1">
        <w:r w:rsidRPr="006D3E21">
          <w:rPr>
            <w:rFonts w:ascii="Times New Roman" w:hAnsi="Times New Roman" w:cs="Times New Roman"/>
            <w:sz w:val="24"/>
            <w:szCs w:val="24"/>
          </w:rPr>
          <w:t>кодексом</w:t>
        </w:r>
      </w:hyperlink>
      <w:r w:rsidRPr="006D3E21">
        <w:rPr>
          <w:rFonts w:ascii="Times New Roman" w:hAnsi="Times New Roman" w:cs="Times New Roman"/>
          <w:sz w:val="24"/>
          <w:szCs w:val="24"/>
        </w:rPr>
        <w:t xml:space="preserve"> Российской Федерации и принятыми в соответствии с ним муниципальными правовыми актами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регулирующими бюджетные правоотношения;</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highlight w:val="yellow"/>
        </w:rPr>
        <w:tab/>
        <w:t>- формирует в государственной интегрированной информационной системе управления  общественными финансами «Электронный бюджет» сведения об объектах капитального строительства и объектах недвижимого имущества, источником финансового обеспечения (софинансирования) капитальных вложений в которые являются средства федерального бюджета (кроме объектов капитального строительства и объектов недвижимого имущества, включенных в государственный оборонный заказ.</w:t>
      </w:r>
    </w:p>
    <w:p w:rsidR="00992F56" w:rsidRPr="006D3E21" w:rsidRDefault="00992F56" w:rsidP="00992F56">
      <w:pPr>
        <w:pStyle w:val="ConsPlusNormal"/>
        <w:ind w:firstLine="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2. Распорядитель бюджетных средств обладает следующими бюджетными полномочиями: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  осуществляет планирование соответствующих расходов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  распределяет бюджетные ассигнования, лимиты бюджетных обязательств по подведомственным распорядителям и (или) получателям бюджетных средств и исполняет соответствующую часть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 вносит предложения главному распорядителю бюджетных средств, в ведении которого находится, по формированию и изменению бюджетной росписи: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настоящим Кодексом, условий, целей и порядка, установленных при их предоставлении;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осуществляет внутренний финансовый контроль, направленный на: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    -соблюдение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по расходам, включая расходы на закупку товаров, работ, услуг для обеспечения государственных (муниципальных) нужд, составления бюджетной отчетности и ведения бюджетного учета этим распорядителем бюджетных средств и подведомственными ему получателями бюджетных средств;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-подготовку и организацию мер по повышению экономности и результативности использования бюджетных средств.</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 xml:space="preserve">     в случае и порядке, установленных соответствующим главным распорядителем бюджетных средств, осуществляет отдельные бюджетные полномочия главного распорядителя бюджетных средств, в ведении которого находится.</w:t>
      </w:r>
    </w:p>
    <w:p w:rsidR="00992F56" w:rsidRPr="006D3E21" w:rsidRDefault="00992F56" w:rsidP="00992F56">
      <w:pPr>
        <w:pStyle w:val="ConsPlusNormal"/>
        <w:ind w:firstLine="709"/>
        <w:jc w:val="both"/>
        <w:rPr>
          <w:rFonts w:ascii="Times New Roman" w:hAnsi="Times New Roman" w:cs="Times New Roman"/>
          <w:sz w:val="24"/>
          <w:szCs w:val="24"/>
        </w:rPr>
      </w:pPr>
      <w:r w:rsidRPr="006D3E21">
        <w:rPr>
          <w:rFonts w:ascii="Times New Roman" w:hAnsi="Times New Roman" w:cs="Times New Roman"/>
          <w:sz w:val="24"/>
          <w:szCs w:val="24"/>
        </w:rPr>
        <w:t>3. Главный распорядитель средств местного бюджета выступает в суде соответственно от имени муниципального образования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в качестве представителя ответчика по искам к муниципальному образованию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ind w:firstLine="709"/>
        <w:jc w:val="both"/>
        <w:rPr>
          <w:rFonts w:ascii="Times New Roman" w:hAnsi="Times New Roman" w:cs="Times New Roman"/>
          <w:sz w:val="24"/>
          <w:szCs w:val="24"/>
        </w:rPr>
      </w:pPr>
      <w:r w:rsidRPr="006D3E21">
        <w:rPr>
          <w:rFonts w:ascii="Times New Roman" w:hAnsi="Times New Roman" w:cs="Times New Roman"/>
          <w:sz w:val="24"/>
          <w:szCs w:val="24"/>
        </w:rPr>
        <w:t xml:space="preserve">1) о возмещении вреда, причиненного физическому лицу или юридическому лицу в результате незаконных действий (бездействия) органов местного самоуправления или </w:t>
      </w:r>
      <w:r w:rsidRPr="006D3E21">
        <w:rPr>
          <w:rFonts w:ascii="Times New Roman" w:hAnsi="Times New Roman" w:cs="Times New Roman"/>
          <w:sz w:val="24"/>
          <w:szCs w:val="24"/>
        </w:rPr>
        <w:lastRenderedPageBreak/>
        <w:t>должностных лиц этих органов, по ведомственной принадлежности, в том числе в результате издания актов органов местного самоуправления, не соответствующих закону или иному правовому акту;</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t xml:space="preserve">             </w:t>
      </w:r>
      <w:r w:rsidRPr="006D3E21">
        <w:rPr>
          <w:rFonts w:ascii="Times New Roman" w:hAnsi="Times New Roman" w:cs="Times New Roman"/>
          <w:sz w:val="24"/>
          <w:szCs w:val="24"/>
          <w:highlight w:val="green"/>
        </w:rPr>
        <w:t>1.1) о взыскании денежных средств, в том числе судебных расходов, с казенного учреждения - должника, лицевой счет (счет) которому не открыт в органе Федерального казначейства, финансовом органе субъекта Российской Федерации, финансовом органе муниципального образования.</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t xml:space="preserve">          2) предъявляемым при недостаточности лимитов бюджетных обязательств, доведенных подведомственному ему получателю бюджетных средств, являющемуся казенным учреждением, для исполнения его денежных обязательств.</w:t>
      </w:r>
    </w:p>
    <w:p w:rsidR="00992F56" w:rsidRPr="006D3E21" w:rsidRDefault="00992F56" w:rsidP="00992F56">
      <w:pPr>
        <w:ind w:firstLine="709"/>
        <w:jc w:val="both"/>
        <w:rPr>
          <w:rFonts w:ascii="Times New Roman" w:hAnsi="Times New Roman" w:cs="Times New Roman"/>
          <w:sz w:val="24"/>
          <w:szCs w:val="24"/>
        </w:rPr>
      </w:pPr>
      <w:r w:rsidRPr="006D3E21">
        <w:rPr>
          <w:rFonts w:ascii="Times New Roman" w:hAnsi="Times New Roman" w:cs="Times New Roman"/>
          <w:sz w:val="24"/>
          <w:szCs w:val="24"/>
        </w:rPr>
        <w:t>3) по иным искам к  муниципальному образованию, по которым в соответствии с федеральным законом интересы соответствующего публично-правового образования представляет орган, осуществляющий в соответствии с бюджетным законодательством Российской Федерации полномочия главного распорядителя средств бюджета муниципального образования</w:t>
      </w:r>
    </w:p>
    <w:p w:rsidR="00992F56" w:rsidRPr="006D3E21" w:rsidRDefault="00992F56" w:rsidP="00992F56">
      <w:pPr>
        <w:ind w:firstLine="539"/>
        <w:jc w:val="both"/>
        <w:rPr>
          <w:rFonts w:ascii="Times New Roman" w:hAnsi="Times New Roman" w:cs="Times New Roman"/>
          <w:sz w:val="24"/>
          <w:szCs w:val="24"/>
        </w:rPr>
      </w:pPr>
      <w:r w:rsidRPr="006D3E21">
        <w:rPr>
          <w:rFonts w:ascii="Times New Roman" w:hAnsi="Times New Roman" w:cs="Times New Roman"/>
          <w:sz w:val="24"/>
          <w:szCs w:val="24"/>
        </w:rPr>
        <w:t>4. Главный распорядитель средств  местного бюджета выступает в суде от имени муниципального образования в качестве представителя истца по искам о взыскании денежных средств в порядке регресса в соответствии с пунктом 3.1 статьи 1081 Гражданского кодекса Российской Федерации к лицам, чьи действия (бездействие) повлекли возмещение вреда за счет казны муниципального образования.</w:t>
      </w:r>
    </w:p>
    <w:p w:rsidR="00992F56" w:rsidRPr="006D3E21" w:rsidRDefault="00992F56" w:rsidP="00992F56">
      <w:pPr>
        <w:pStyle w:val="ConsPlusNormal"/>
        <w:ind w:firstLine="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 xml:space="preserve">Статья 23. Бюджетные полномочия главного администратора(администратора)доходов местного бюджета </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1.Главный администратор доходов местного бюджета обладает следующими бюджетными полномочиями: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формирует перечень подведомственных ему администраторов доходов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 представляет сведения, необходимые для составления среднесрочного финансового плана и (или) проекта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представляет сведения для составления и ведения кассового плана;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формирует и представляет бюджетную отчетность главного администратора доходов бюджета;</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представляет для включения в перечень источников доходов Российской Федерации и реестр источников доходов бюджета сведения о закрепленных за ним источниках доходов;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утверждает методику прогнозирования поступлений доходов в бюджет в соответствии с общими требованиями к такой методике, установленными Правительством Российской Федерации;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осуществляет внутренний финансовый контроль, направленный на 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по доходам, составления бюджетной отчетности и ведения бюджетного учета этим главным администратором доходов бюджета и подведомственными администраторами доходов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осуществляет иные бюджетные полномочия, установленные Бюджетным кодексом и принимаемыми в соответствии с ним нормативными муниципальными правовыми актами, регулирующими бюджетные правоотношения.</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2. Администратор доходов бюджета обладает следующими бюджетными полномочиями: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lastRenderedPageBreak/>
        <w:t>осуществляет начисление, учет и контроль за правильностью исчисления, полнотой и своевременностью осуществления платежей в местный бюджет, пеней и штрафов по ним;</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осуществляет взыскание задолженности по платежам в местный бюджет, пеней и штрафов;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принимает решение о возврате излишне уплаченных (взысканных) платежей в местный бюджет, пеней и штрафов, а также процентов за несвоевременное осуществление такого возврата и процентов, начисленных на излишне взысканные суммы, и представляет поручение в орган Федерального казначейства для осуществления возврата в порядке, установленном Министерством финансов Российской Федерации;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принимает решение о зачете (уточнении) платежей в бюджеты бюджетной системы Российской Федерации и представляет уведомление в орган Федерального казначейства;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в случае и порядке, установленных главным администратором доходов бюджета формирует и представляет главному администратору доходов бюджета сведения и бюджетную отчетность, необходимые для осуществления полномочий соответствующего главного администратора доходов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предоставляет информацию, необходимую для уплаты денежных средств физическими и юридическими лицами за государственные и муниципальные услуги, а также иных платежей, являющихся источниками формирования доходов бюджетов бюджетной системы Российской Федерации, в Государственную информационную систему о государственных и муниципальных платежах в соответствии с порядком, установленным Федеральном </w:t>
      </w:r>
      <w:hyperlink r:id="rId26" w:history="1">
        <w:r w:rsidRPr="006D3E21">
          <w:rPr>
            <w:rStyle w:val="a9"/>
            <w:rFonts w:ascii="Times New Roman" w:hAnsi="Times New Roman" w:cs="Times New Roman"/>
            <w:color w:val="1A0DAB"/>
            <w:sz w:val="24"/>
            <w:szCs w:val="24"/>
          </w:rPr>
          <w:t>законом</w:t>
        </w:r>
      </w:hyperlink>
      <w:r w:rsidRPr="006D3E21">
        <w:rPr>
          <w:rFonts w:ascii="Times New Roman" w:hAnsi="Times New Roman" w:cs="Times New Roman"/>
          <w:sz w:val="24"/>
          <w:szCs w:val="24"/>
        </w:rPr>
        <w:t xml:space="preserve"> от 27 июля 2010 года N 210-ФЗ "Об организации предоставления государственных и муниципальных услуг", за исключением случаев, предусмотренных законодательством Российской Федерации;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принимает решение о признании безнадежной к взысканию задолженности по платежам в бюджет;</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 xml:space="preserve">        осуществляет внутренний финансовый контроль, направленный на 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по доходам, составления бюджетной отчетности и ведения бюджетного учета этим администратором доходов бюджета </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осуществляет иные бюджетные полномочия, установленные Бюджетным </w:t>
      </w:r>
      <w:hyperlink r:id="rId27" w:history="1">
        <w:r w:rsidRPr="006D3E21">
          <w:rPr>
            <w:rFonts w:ascii="Times New Roman" w:hAnsi="Times New Roman" w:cs="Times New Roman"/>
            <w:sz w:val="24"/>
            <w:szCs w:val="24"/>
          </w:rPr>
          <w:t>кодексом</w:t>
        </w:r>
      </w:hyperlink>
      <w:r w:rsidRPr="006D3E21">
        <w:rPr>
          <w:rFonts w:ascii="Times New Roman" w:hAnsi="Times New Roman" w:cs="Times New Roman"/>
          <w:sz w:val="24"/>
          <w:szCs w:val="24"/>
        </w:rPr>
        <w:t xml:space="preserve"> Российской Федерации и принимаемыми в соответствии с ним муниципальными правовыми актами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регулирующими бюджетные правоотношения.</w:t>
      </w:r>
    </w:p>
    <w:p w:rsidR="00992F56" w:rsidRPr="006D3E21" w:rsidRDefault="00992F56" w:rsidP="00992F56">
      <w:pPr>
        <w:pStyle w:val="ConsPlusNormal"/>
        <w:ind w:firstLine="540"/>
        <w:jc w:val="both"/>
        <w:rPr>
          <w:rFonts w:ascii="Times New Roman" w:hAnsi="Times New Roman" w:cs="Times New Roman"/>
          <w:color w:val="000000"/>
          <w:sz w:val="24"/>
          <w:szCs w:val="24"/>
        </w:rPr>
      </w:pPr>
      <w:r w:rsidRPr="006D3E21">
        <w:rPr>
          <w:rFonts w:ascii="Times New Roman" w:hAnsi="Times New Roman" w:cs="Times New Roman"/>
          <w:sz w:val="24"/>
          <w:szCs w:val="24"/>
        </w:rPr>
        <w:t xml:space="preserve">3. </w:t>
      </w:r>
      <w:r w:rsidRPr="006D3E21">
        <w:rPr>
          <w:rFonts w:ascii="Times New Roman" w:hAnsi="Times New Roman" w:cs="Times New Roman"/>
          <w:color w:val="000000"/>
          <w:sz w:val="24"/>
          <w:szCs w:val="24"/>
        </w:rPr>
        <w:t>Закрепление за органами местного самоуправления, органами местной администрации, иными организациями бюджетных полномочий главного администратора доходов бюджета производится с учетом выполняемых ими полномочий по исполнению государственных функций в соответствии с общими требованиями, установленными Правительством Российской Федерации.</w:t>
      </w:r>
    </w:p>
    <w:p w:rsidR="00992F56" w:rsidRPr="006D3E21" w:rsidRDefault="00992F56" w:rsidP="00992F56">
      <w:pPr>
        <w:ind w:firstLine="540"/>
        <w:jc w:val="both"/>
        <w:rPr>
          <w:rFonts w:ascii="Times New Roman" w:hAnsi="Times New Roman" w:cs="Times New Roman"/>
          <w:color w:val="000000"/>
          <w:sz w:val="24"/>
          <w:szCs w:val="24"/>
        </w:rPr>
      </w:pPr>
      <w:r w:rsidRPr="006D3E21">
        <w:rPr>
          <w:rFonts w:ascii="Times New Roman" w:hAnsi="Times New Roman" w:cs="Times New Roman"/>
          <w:sz w:val="24"/>
          <w:szCs w:val="24"/>
        </w:rPr>
        <w:t>4.</w:t>
      </w:r>
      <w:r w:rsidRPr="006D3E21">
        <w:rPr>
          <w:rFonts w:ascii="Times New Roman" w:hAnsi="Times New Roman" w:cs="Times New Roman"/>
          <w:color w:val="000000"/>
          <w:sz w:val="24"/>
          <w:szCs w:val="24"/>
        </w:rPr>
        <w:t xml:space="preserve"> Перечень главных администраторов доходов местного бюджета утверждается администрацией Никулинского сельсовета в соответствии с общими требованиями, установленными Правительством Российской Федерации.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color w:val="000000"/>
          <w:sz w:val="24"/>
          <w:szCs w:val="24"/>
        </w:rPr>
        <w:t>Перечень главных администраторов доходов бюджета должен содержать наименования органов (организаций), осуществляющих бюджетные полномочия главных администраторов доходов бюджета, и закрепляемые за ними виды (подвиды) доходов бюджета.</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 xml:space="preserve">Статья 24. Бюджетные полномочия главного администратора(администратора) источников финансирования дефицита местного бюджета </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lastRenderedPageBreak/>
        <w:t>1.Главный администратор источников финансирования дефицита местного бюджета обладает следующими бюджетными полномочиями: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формирует перечни подведомственных ему администраторов источников финансирования дефицита бюджета; </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highlight w:val="green"/>
        </w:rPr>
        <w:t>осуществляет планирование (прогнозирование) поступлений и выплат по источникам финансирования дефицита бюджета (за исключением операций по управлению остатками средств на едином счете бюджета, операций, связанных с единым налоговым платежом, операций, связанных 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операций, связанных с денежным залогом, предусмотренным правом Евразийского экономического союза и законодательством Российской Федерации о таможенном регулировании);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обеспечивает адресность и целевой характер использования выделенных в его распоряжение ассигнований, предназначенных для погашения источников финансирования дефицита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распределяет бюджетные ассигнования по подведомственным администраторам источников финансирования дефицита бюджета и исполняет соответствующую часть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 формирует бюджетную отчетность главного администратора источников финансирования дефицита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утверждает методику прогнозирования поступлений по источникам финансирования дефицита бюджета в соответствии с общими требованиями к такой методике, установленными Правительством Российской Федерации;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составляет обоснования бюджетных ассигнований.</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осуществляет внутренний финансовый контроль, направленный на 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по источникам финансирования дефицита бюджета, составления бюджетной отчетности и ведения бюджетного учета этим главным администратором источников финансирования дефицита бюджета и подведомственными администраторами источников финансирования дефицита бюджета.</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2.Администратор источников финансирования дефицита бюджета обладает следующими бюджетными полномочиями:</w:t>
      </w:r>
    </w:p>
    <w:p w:rsidR="00992F56" w:rsidRPr="006D3E21" w:rsidRDefault="00992F56" w:rsidP="00992F56">
      <w:pPr>
        <w:pStyle w:val="ConsPlusNormal"/>
        <w:jc w:val="both"/>
        <w:rPr>
          <w:rFonts w:ascii="Times New Roman" w:hAnsi="Times New Roman" w:cs="Times New Roman"/>
          <w:sz w:val="24"/>
          <w:szCs w:val="24"/>
        </w:rPr>
      </w:pPr>
      <w:r w:rsidRPr="006D3E21">
        <w:rPr>
          <w:rFonts w:ascii="Times New Roman" w:hAnsi="Times New Roman" w:cs="Times New Roman"/>
          <w:sz w:val="24"/>
          <w:szCs w:val="24"/>
          <w:highlight w:val="green"/>
        </w:rPr>
        <w:t>осуществляет планирование (прогнозирование) поступлений и выплат по источникам финансирования дефицита бюджета (за исключением операций по управлению остатками средств на едином счете бюджета, операций, связанных с единым налоговым платежом, операций, связанных 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операций, связанных с денежным залогом, предусмотренным правом Евразийского экономического союза и законодательством Российской Федерации о таможенном регулировании);</w:t>
      </w:r>
    </w:p>
    <w:p w:rsidR="00992F56" w:rsidRPr="006D3E21" w:rsidRDefault="00992F56" w:rsidP="00992F56">
      <w:pPr>
        <w:pStyle w:val="ConsPlusNormal"/>
        <w:jc w:val="both"/>
        <w:rPr>
          <w:rFonts w:ascii="Times New Roman" w:hAnsi="Times New Roman" w:cs="Times New Roman"/>
          <w:sz w:val="24"/>
          <w:szCs w:val="24"/>
        </w:rPr>
      </w:pPr>
      <w:r w:rsidRPr="006D3E21">
        <w:rPr>
          <w:rFonts w:ascii="Times New Roman" w:hAnsi="Times New Roman" w:cs="Times New Roman"/>
          <w:sz w:val="24"/>
          <w:szCs w:val="24"/>
        </w:rPr>
        <w:t>осуществляет контроль за полнотой и своевременностью поступления в бюджет источников финансирования дефицита бюджета;</w:t>
      </w:r>
    </w:p>
    <w:p w:rsidR="00992F56" w:rsidRPr="006D3E21" w:rsidRDefault="00992F56" w:rsidP="00992F56">
      <w:pPr>
        <w:pStyle w:val="ConsPlusNormal"/>
        <w:jc w:val="both"/>
        <w:rPr>
          <w:rFonts w:ascii="Times New Roman" w:hAnsi="Times New Roman" w:cs="Times New Roman"/>
          <w:sz w:val="24"/>
          <w:szCs w:val="24"/>
        </w:rPr>
      </w:pPr>
      <w:r w:rsidRPr="006D3E21">
        <w:rPr>
          <w:rFonts w:ascii="Times New Roman" w:hAnsi="Times New Roman" w:cs="Times New Roman"/>
          <w:sz w:val="24"/>
          <w:szCs w:val="24"/>
        </w:rPr>
        <w:t>обеспечивает поступления в бюджет и выплаты из бюджета по источникам финансирования дефицита бюджета;</w:t>
      </w:r>
    </w:p>
    <w:p w:rsidR="00992F56" w:rsidRPr="006D3E21" w:rsidRDefault="00992F56" w:rsidP="00992F56">
      <w:pPr>
        <w:pStyle w:val="ConsPlusNormal"/>
        <w:jc w:val="both"/>
        <w:rPr>
          <w:rFonts w:ascii="Times New Roman" w:hAnsi="Times New Roman" w:cs="Times New Roman"/>
          <w:sz w:val="24"/>
          <w:szCs w:val="24"/>
        </w:rPr>
      </w:pPr>
      <w:r w:rsidRPr="006D3E21">
        <w:rPr>
          <w:rFonts w:ascii="Times New Roman" w:hAnsi="Times New Roman" w:cs="Times New Roman"/>
          <w:sz w:val="24"/>
          <w:szCs w:val="24"/>
        </w:rPr>
        <w:t>формирует и представляет бюджетную отчетность;</w:t>
      </w:r>
    </w:p>
    <w:p w:rsidR="00992F56" w:rsidRPr="006D3E21" w:rsidRDefault="00992F56" w:rsidP="00992F56">
      <w:pPr>
        <w:pStyle w:val="ConsPlusNormal"/>
        <w:jc w:val="both"/>
        <w:rPr>
          <w:rFonts w:ascii="Times New Roman" w:hAnsi="Times New Roman" w:cs="Times New Roman"/>
          <w:sz w:val="24"/>
          <w:szCs w:val="24"/>
        </w:rPr>
      </w:pPr>
      <w:r w:rsidRPr="006D3E21">
        <w:rPr>
          <w:rFonts w:ascii="Times New Roman" w:hAnsi="Times New Roman" w:cs="Times New Roman"/>
          <w:sz w:val="24"/>
          <w:szCs w:val="24"/>
        </w:rPr>
        <w:t>в случае и порядке, установленных соответствующим главным администратором источников финансирования дефицита бюджета, осуществляет отдельные бюджетные полномочия главного администратора источников финансирования дефицита бюджета, в ведении которого находится;</w:t>
      </w:r>
    </w:p>
    <w:p w:rsidR="00992F56" w:rsidRPr="006D3E21" w:rsidRDefault="00992F56" w:rsidP="00992F56">
      <w:pPr>
        <w:pStyle w:val="ConsPlusNormal"/>
        <w:jc w:val="both"/>
        <w:rPr>
          <w:rFonts w:ascii="Times New Roman" w:hAnsi="Times New Roman" w:cs="Times New Roman"/>
          <w:sz w:val="24"/>
          <w:szCs w:val="24"/>
        </w:rPr>
      </w:pPr>
      <w:r w:rsidRPr="006D3E21">
        <w:rPr>
          <w:rFonts w:ascii="Times New Roman" w:hAnsi="Times New Roman" w:cs="Times New Roman"/>
          <w:sz w:val="24"/>
          <w:szCs w:val="24"/>
        </w:rPr>
        <w:lastRenderedPageBreak/>
        <w:t xml:space="preserve">осуществляет внутренний финансовый контроль, направленный на 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по источникам финансирования дефицита бюджета, составления бюджетной отчетности и ведения бюджетного учета этим администратором источников финансирования дефицита бюджета. </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осуществляет иные бюджетные полномочия, установленные Бюджетным </w:t>
      </w:r>
      <w:hyperlink r:id="rId28" w:history="1">
        <w:r w:rsidRPr="006D3E21">
          <w:rPr>
            <w:rFonts w:ascii="Times New Roman" w:hAnsi="Times New Roman" w:cs="Times New Roman"/>
            <w:sz w:val="24"/>
            <w:szCs w:val="24"/>
          </w:rPr>
          <w:t>кодексом</w:t>
        </w:r>
      </w:hyperlink>
      <w:r w:rsidRPr="006D3E21">
        <w:rPr>
          <w:rFonts w:ascii="Times New Roman" w:hAnsi="Times New Roman" w:cs="Times New Roman"/>
          <w:sz w:val="24"/>
          <w:szCs w:val="24"/>
        </w:rPr>
        <w:t xml:space="preserve"> Российской Федерации и принимаемыми в соответствии с ним муниципальными правовыми актами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регулирующими бюджетные правоотношения.</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t xml:space="preserve">3. Закрепление за органами  органами местного самоуправления, органами местной администрации, иными организациями бюджетных полномочий главного администратора источников финансирования дефицита бюджета производится с учетом выполняемых ими полномочий по осуществлению операций с источниками финансирования дефицита бюджета в соответствии с общими </w:t>
      </w:r>
      <w:hyperlink r:id="rId29" w:history="1">
        <w:r w:rsidRPr="006D3E21">
          <w:rPr>
            <w:rStyle w:val="a9"/>
            <w:rFonts w:ascii="Times New Roman" w:hAnsi="Times New Roman" w:cs="Times New Roman"/>
            <w:color w:val="1A0DAB"/>
            <w:sz w:val="24"/>
            <w:szCs w:val="24"/>
          </w:rPr>
          <w:t>требованиями</w:t>
        </w:r>
      </w:hyperlink>
      <w:r w:rsidRPr="006D3E21">
        <w:rPr>
          <w:rFonts w:ascii="Times New Roman" w:hAnsi="Times New Roman" w:cs="Times New Roman"/>
          <w:sz w:val="24"/>
          <w:szCs w:val="24"/>
        </w:rPr>
        <w:t>, установленными Правительством Российской Федерации.</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t xml:space="preserve">4.Перечень главных администраторов источников финансирования дефицита местного бюджета утверждается администрацией Никулинского сельсовета в соответствии с общими </w:t>
      </w:r>
      <w:hyperlink r:id="rId30" w:history="1">
        <w:r w:rsidRPr="006D3E21">
          <w:rPr>
            <w:rStyle w:val="a9"/>
            <w:rFonts w:ascii="Times New Roman" w:hAnsi="Times New Roman" w:cs="Times New Roman"/>
            <w:color w:val="1A0DAB"/>
            <w:sz w:val="24"/>
            <w:szCs w:val="24"/>
          </w:rPr>
          <w:t>требованиями</w:t>
        </w:r>
      </w:hyperlink>
      <w:r w:rsidRPr="006D3E21">
        <w:rPr>
          <w:rFonts w:ascii="Times New Roman" w:hAnsi="Times New Roman" w:cs="Times New Roman"/>
          <w:sz w:val="24"/>
          <w:szCs w:val="24"/>
        </w:rPr>
        <w:t>, установленными Правительством Российской Федерации.</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t>Перечень главных администраторов источников финансирования дефицита бюджета должен содержать наименования органов (организаций), осуществляющих бюджетные полномочия главных администраторов источников финансирования дефицита бюджета, и закрепляемые за ними источники финансирования дефицита бюджета.</w:t>
      </w:r>
    </w:p>
    <w:p w:rsidR="00992F56" w:rsidRPr="006D3E21" w:rsidRDefault="00992F56" w:rsidP="00992F56">
      <w:pPr>
        <w:pStyle w:val="ConsPlusNormal"/>
        <w:ind w:firstLine="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25. Особенности правового положения муниципальных казенных учреждений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 xml:space="preserve">Новосибирской области </w:t>
      </w:r>
    </w:p>
    <w:p w:rsidR="00992F56" w:rsidRPr="006D3E21" w:rsidRDefault="00992F56" w:rsidP="00992F56">
      <w:pPr>
        <w:pStyle w:val="ConsPlusNormal"/>
        <w:ind w:firstLine="540"/>
        <w:jc w:val="both"/>
        <w:outlineLvl w:val="3"/>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1. Казенное учреждение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(далее - казенное учреждение) находится в ведении органа местного самоуправления, осуществляющего бюджетные полномочия главного распорядителя бюджетных средств, если иное не установлено законодательством Российской Федерации.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Взаимодействие казенного учреждения при осуществлении им бюджетных полномочий получателя бюджетных средств с главным распорядителем бюджетных средств, в ведении которого оно находится, осуществляется в соответствии с Бюджетным </w:t>
      </w:r>
      <w:hyperlink r:id="rId31" w:history="1">
        <w:r w:rsidRPr="006D3E21">
          <w:rPr>
            <w:rFonts w:ascii="Times New Roman" w:hAnsi="Times New Roman" w:cs="Times New Roman"/>
            <w:sz w:val="24"/>
            <w:szCs w:val="24"/>
          </w:rPr>
          <w:t>кодексом</w:t>
        </w:r>
      </w:hyperlink>
      <w:r w:rsidRPr="006D3E21">
        <w:rPr>
          <w:rFonts w:ascii="Times New Roman" w:hAnsi="Times New Roman" w:cs="Times New Roman"/>
          <w:sz w:val="24"/>
          <w:szCs w:val="24"/>
        </w:rPr>
        <w:t xml:space="preserve"> Российской Федерации.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2. Финансовое обеспечение деятельности казенного учреждения осуществляется за счет средств местного бюджета и на основании бюджетной сметы.</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 3. Казенное учреждение может осуществлять приносящую доходы деятельность, только если такое право предусмотрено в его учредительном документе. Доходы, полученные от указанной деятельности, поступают в соответствующий бюджет бюджетной системы Российской Федерации.</w:t>
      </w:r>
    </w:p>
    <w:p w:rsidR="00992F56" w:rsidRPr="006D3E21" w:rsidRDefault="00992F56" w:rsidP="00992F56">
      <w:pPr>
        <w:ind w:firstLine="539"/>
        <w:jc w:val="both"/>
        <w:rPr>
          <w:rFonts w:ascii="Times New Roman" w:hAnsi="Times New Roman" w:cs="Times New Roman"/>
          <w:sz w:val="24"/>
          <w:szCs w:val="24"/>
        </w:rPr>
      </w:pPr>
      <w:r w:rsidRPr="006D3E21">
        <w:rPr>
          <w:rFonts w:ascii="Times New Roman" w:hAnsi="Times New Roman" w:cs="Times New Roman"/>
          <w:sz w:val="24"/>
          <w:szCs w:val="24"/>
        </w:rPr>
        <w:t>3.1. Порядок определения платы и (или) размер платы за оказанные услуги и (или) выполненные работы при осуществлении казенным учреждением приносящей доходы деятельности устанавливается (устанавливаются) муниципальным органом, в ведении которого находится казенное учреждение, если иное не предусмотрено муниципальными правовыми актами.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4. Казенное учреждение осуществляет операции с бюджетными средствами через лицевые счета, открытые ему в соответствии с Бюджетным </w:t>
      </w:r>
      <w:hyperlink r:id="rId32" w:history="1">
        <w:r w:rsidRPr="006D3E21">
          <w:rPr>
            <w:rFonts w:ascii="Times New Roman" w:hAnsi="Times New Roman" w:cs="Times New Roman"/>
            <w:sz w:val="24"/>
            <w:szCs w:val="24"/>
          </w:rPr>
          <w:t>кодексом</w:t>
        </w:r>
      </w:hyperlink>
      <w:r w:rsidRPr="006D3E21">
        <w:rPr>
          <w:rFonts w:ascii="Times New Roman" w:hAnsi="Times New Roman" w:cs="Times New Roman"/>
          <w:sz w:val="24"/>
          <w:szCs w:val="24"/>
        </w:rPr>
        <w:t xml:space="preserve"> Российской Федерации.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lastRenderedPageBreak/>
        <w:t>5. Заключение и оплата казенным учреждением муниципальных контрактов, иных договоров, подлежащих исполнению за счет бюджетных средств, производятся от имени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 xml:space="preserve">Новосибирской области  в пределах доведенных казенному учреждению лимитов бюджетных обязательств, если иное не установлено Бюджетным </w:t>
      </w:r>
      <w:hyperlink r:id="rId33" w:history="1">
        <w:r w:rsidRPr="006D3E21">
          <w:rPr>
            <w:rFonts w:ascii="Times New Roman" w:hAnsi="Times New Roman" w:cs="Times New Roman"/>
            <w:sz w:val="24"/>
            <w:szCs w:val="24"/>
          </w:rPr>
          <w:t>кодексом</w:t>
        </w:r>
      </w:hyperlink>
      <w:r w:rsidRPr="006D3E21">
        <w:rPr>
          <w:rFonts w:ascii="Times New Roman" w:hAnsi="Times New Roman" w:cs="Times New Roman"/>
          <w:sz w:val="24"/>
          <w:szCs w:val="24"/>
        </w:rPr>
        <w:t xml:space="preserve"> Российской Федерации, и с учетом принятых и неисполненных обязательств.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Нарушение казенным учреждением требований настоящего пункта при заключении муниципальных контрактов, иных договоров является основанием для признания их судом недействительными по иску органа местного самоуправления, осуществляющего бюджетные полномочия главного распорядителя бюджетных средств, в ведении которого находится это казенное учреждение.</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6. В случае уменьшения казенному учреждению как получателю бюджетных средств главным распорядителем бюджетных средств ранее доведенных лимитов бюджетных обязательств, приводящего к невозможности исполнения казенным учреждением бюджетных обязательств, вытекающих из заключенных им муниципальных контрактов, иных договоров, казенное учреждение должно обеспечить согласование в соответствии с законодательством Российской Федерации о размещении заказов для государственных и муниципальных нужд новых условий по цене и (или) количеству (объемам) товаров (работ, услуг) муниципальных контрактов, иных договоров.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Сторона муниципального контракта, иного договора вправе потребовать от казенного учреждения возмещения только фактически понесенного ущерба, непосредственно обусловленного изменением условий муниципального контракта, иного договора.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6.1. В случае признания в соответствии с Бюджетным Кодексом утратившими силу положений решения о бюджете на текущий финансовый год и плановый период в части, относящейся к плановому периоду, казенное учреждение вправе не принимать решение о расторжении ранее заключенных договоров и соглашений, подлежащих оплате в плановом периоде, при условии заключения дополнительных соглашений к указанным договорам и соглашениям, определяющих условия их исполнения в плановом периоде.</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7. При недостаточности лимитов бюджетных обязательств, доведенных казенному учреждению для исполнения его денежных обязательств, по таким обязательствам от имени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отвечает соответственно орган местного самоуправления, осуществляющий бюджетные полномочия главного распорядителя бюджетных средств, в ведении которого находится соответствующее казенное учреждение.</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8. Казенное учреждение самостоятельно выступает в суде в качестве истца и ответчика.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9. Казенное учреждение обеспечивает исполнение денежных обязательств, указанных в исполнительном документе, в соответствии с настоящим </w:t>
      </w:r>
      <w:hyperlink r:id="rId34" w:history="1">
        <w:r w:rsidRPr="006D3E21">
          <w:rPr>
            <w:rFonts w:ascii="Times New Roman" w:hAnsi="Times New Roman" w:cs="Times New Roman"/>
            <w:sz w:val="24"/>
            <w:szCs w:val="24"/>
          </w:rPr>
          <w:t>Кодексом</w:t>
        </w:r>
      </w:hyperlink>
      <w:r w:rsidRPr="006D3E21">
        <w:rPr>
          <w:rFonts w:ascii="Times New Roman" w:hAnsi="Times New Roman" w:cs="Times New Roman"/>
          <w:sz w:val="24"/>
          <w:szCs w:val="24"/>
        </w:rPr>
        <w:t>.</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10. Казенное учреждение не имеет права предоставлять и получать кредиты (займы), приобретать ценные бумаги. Субсидии и бюджетные кредиты казенному учреждению не предоставляются.</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11. Казенное учреждение на основании договора (соглашения) вправе передать иному государственному (муниципальному) учреждению (централизованной бухгалтерии) полномочия по ведению бюджетного учета и формированию бюджетной отчетности.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12. Положения, установленные настоящей статьей, распространяются на органы местного самоуправления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с учетом положений бюджетного законодательства Российской Федерации, устанавливающих полномочия указанных органов.</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lastRenderedPageBreak/>
        <w:t>Статья 26. Бюджетные полномочия получателя бюджетных средств</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left="709" w:firstLine="0"/>
        <w:jc w:val="both"/>
        <w:rPr>
          <w:rFonts w:ascii="Times New Roman" w:hAnsi="Times New Roman" w:cs="Times New Roman"/>
          <w:sz w:val="24"/>
          <w:szCs w:val="24"/>
        </w:rPr>
      </w:pPr>
      <w:r w:rsidRPr="006D3E21">
        <w:rPr>
          <w:rFonts w:ascii="Times New Roman" w:hAnsi="Times New Roman" w:cs="Times New Roman"/>
          <w:sz w:val="24"/>
          <w:szCs w:val="24"/>
        </w:rPr>
        <w:t>1.Получатель бюджетных средств обладает следующими бюджетными полномочиями:</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1)составляет и исполняет бюджетную смету;</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2)принимает и (или) исполняет в пределах доведенных лимитов бюджетных обязательств и (или) бюджетных ассигнований бюджетные обязательства;</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3)обеспечивает результативность, целевой характер использования предусмотренных ему бюджетных ассигнований;</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4)вносит главному распорядителю бюджетных средств предложения по изменению бюджетной росписи;</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5)ведет бюджетный учёт (обеспечивает ведение бюджетного учета);</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6)формирует бюджетную отчетность (обеспечивает формирование бюджетной отчетности) и представляет бюджетную отчетность получателя бюджетных средств  соответствующему главному распорядителю(распорядителю) бюджетных средств;</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 xml:space="preserve">7)осуществляет иные полномочия, установленные Бюджетным </w:t>
      </w:r>
      <w:hyperlink r:id="rId35" w:history="1">
        <w:r w:rsidRPr="006D3E21">
          <w:rPr>
            <w:rFonts w:ascii="Times New Roman" w:hAnsi="Times New Roman" w:cs="Times New Roman"/>
            <w:sz w:val="24"/>
            <w:szCs w:val="24"/>
          </w:rPr>
          <w:t>кодексом</w:t>
        </w:r>
      </w:hyperlink>
      <w:r w:rsidRPr="006D3E21">
        <w:rPr>
          <w:rFonts w:ascii="Times New Roman" w:hAnsi="Times New Roman" w:cs="Times New Roman"/>
          <w:sz w:val="24"/>
          <w:szCs w:val="24"/>
        </w:rPr>
        <w:t xml:space="preserve"> Российской Федерации и принятыми в соответствии с ним муниципальными правовыми актами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регулирующими бюджетные правоотношения.</w:t>
      </w:r>
    </w:p>
    <w:p w:rsidR="00992F56" w:rsidRPr="006D3E21" w:rsidRDefault="00992F56" w:rsidP="00992F56">
      <w:pPr>
        <w:pStyle w:val="ConsPlusNormal"/>
        <w:ind w:firstLine="0"/>
        <w:jc w:val="both"/>
        <w:rPr>
          <w:rFonts w:ascii="Times New Roman" w:hAnsi="Times New Roman" w:cs="Times New Roman"/>
          <w:sz w:val="24"/>
          <w:szCs w:val="24"/>
        </w:rPr>
      </w:pPr>
    </w:p>
    <w:p w:rsidR="00992F56" w:rsidRPr="006D3E21" w:rsidRDefault="00992F56" w:rsidP="00992F56">
      <w:pPr>
        <w:pStyle w:val="ConsPlusNormal"/>
        <w:ind w:firstLine="0"/>
        <w:jc w:val="both"/>
        <w:rPr>
          <w:rFonts w:ascii="Times New Roman" w:hAnsi="Times New Roman" w:cs="Times New Roman"/>
          <w:sz w:val="24"/>
          <w:szCs w:val="24"/>
        </w:rPr>
      </w:pPr>
    </w:p>
    <w:p w:rsidR="00992F56" w:rsidRPr="006D3E21" w:rsidRDefault="00992F56" w:rsidP="00992F56">
      <w:pPr>
        <w:pStyle w:val="ConsPlusNormal"/>
        <w:ind w:firstLine="0"/>
        <w:jc w:val="both"/>
        <w:rPr>
          <w:rFonts w:ascii="Times New Roman" w:hAnsi="Times New Roman" w:cs="Times New Roman"/>
          <w:sz w:val="24"/>
          <w:szCs w:val="24"/>
        </w:rPr>
      </w:pPr>
    </w:p>
    <w:p w:rsidR="00992F56" w:rsidRPr="006D3E21" w:rsidRDefault="00992F56" w:rsidP="00992F56">
      <w:pPr>
        <w:pStyle w:val="ConsPlusNormal"/>
        <w:ind w:firstLine="0"/>
        <w:jc w:val="center"/>
        <w:outlineLvl w:val="2"/>
        <w:rPr>
          <w:rFonts w:ascii="Times New Roman" w:hAnsi="Times New Roman" w:cs="Times New Roman"/>
          <w:sz w:val="24"/>
          <w:szCs w:val="24"/>
        </w:rPr>
      </w:pPr>
      <w:r w:rsidRPr="006D3E21">
        <w:rPr>
          <w:rFonts w:ascii="Times New Roman" w:hAnsi="Times New Roman" w:cs="Times New Roman"/>
          <w:sz w:val="24"/>
          <w:szCs w:val="24"/>
        </w:rPr>
        <w:t>Глава 6. СОСТАВЛЕНИЕ ПРОЕКТА БЮДЖЕТА</w:t>
      </w:r>
    </w:p>
    <w:p w:rsidR="00992F56" w:rsidRPr="006D3E21" w:rsidRDefault="00992F56" w:rsidP="00992F56">
      <w:pPr>
        <w:pStyle w:val="ConsPlusNormal"/>
        <w:ind w:firstLine="0"/>
        <w:jc w:val="center"/>
        <w:rPr>
          <w:rFonts w:ascii="Times New Roman" w:hAnsi="Times New Roman" w:cs="Times New Roman"/>
          <w:sz w:val="24"/>
          <w:szCs w:val="24"/>
        </w:rPr>
      </w:pPr>
      <w:r w:rsidRPr="006D3E21">
        <w:rPr>
          <w:rFonts w:ascii="Times New Roman" w:hAnsi="Times New Roman" w:cs="Times New Roman"/>
          <w:sz w:val="24"/>
          <w:szCs w:val="24"/>
        </w:rPr>
        <w:t>НИКУЛИНСКОГО СЕЛЬСОВЕТА ТАТАРСКОГО РАЙОНА</w:t>
      </w:r>
    </w:p>
    <w:p w:rsidR="00992F56" w:rsidRPr="006D3E21" w:rsidRDefault="00992F56" w:rsidP="00992F56">
      <w:pPr>
        <w:pStyle w:val="ConsPlusNormal"/>
        <w:ind w:firstLine="0"/>
        <w:jc w:val="center"/>
        <w:rPr>
          <w:rFonts w:ascii="Times New Roman" w:hAnsi="Times New Roman" w:cs="Times New Roman"/>
          <w:sz w:val="24"/>
          <w:szCs w:val="24"/>
        </w:rPr>
      </w:pPr>
      <w:r w:rsidRPr="006D3E21">
        <w:rPr>
          <w:rFonts w:ascii="Times New Roman" w:hAnsi="Times New Roman" w:cs="Times New Roman"/>
          <w:sz w:val="24"/>
          <w:szCs w:val="24"/>
        </w:rPr>
        <w:t xml:space="preserve"> НОВОСИБИРСКОЙ ОБЛАСТИ</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 xml:space="preserve">Статья 27. Основы составления проекта местного бюджета </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Составление проекта местного бюджета - исключительная прерогатива администрации Никулинского сельсовета.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Непосредственное составление проекта местного бюджета осуществляет администрация Никулинского сельсовета.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2. Проект местного бюджета составляется и утверждается сроком на три года (очередной финансовый год и плановый период).</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3. В случае, если проект местного бюджета составляется и утверждается на очередной финансовый год решением Совета депутатов могут быть предусмотрены разработка и утверждение среднесрочного финансового плана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t xml:space="preserve">        4. Составление проекта местного бюджета основывается на:</w:t>
      </w:r>
    </w:p>
    <w:p w:rsidR="00992F56" w:rsidRPr="006D3E21" w:rsidRDefault="00992F56" w:rsidP="00992F56">
      <w:pPr>
        <w:ind w:firstLine="708"/>
        <w:jc w:val="both"/>
        <w:rPr>
          <w:rFonts w:ascii="Times New Roman" w:hAnsi="Times New Roman" w:cs="Times New Roman"/>
          <w:sz w:val="24"/>
          <w:szCs w:val="24"/>
        </w:rPr>
      </w:pPr>
      <w:r w:rsidRPr="006D3E21">
        <w:rPr>
          <w:rFonts w:ascii="Times New Roman" w:hAnsi="Times New Roman" w:cs="Times New Roman"/>
          <w:sz w:val="24"/>
          <w:szCs w:val="24"/>
        </w:rPr>
        <w:t>положениях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992F56" w:rsidRPr="006D3E21" w:rsidRDefault="00992F56" w:rsidP="00992F56">
      <w:pPr>
        <w:ind w:firstLine="708"/>
        <w:jc w:val="both"/>
        <w:rPr>
          <w:rFonts w:ascii="Times New Roman" w:hAnsi="Times New Roman" w:cs="Times New Roman"/>
          <w:sz w:val="24"/>
          <w:szCs w:val="24"/>
        </w:rPr>
      </w:pPr>
      <w:r w:rsidRPr="006D3E21">
        <w:rPr>
          <w:rFonts w:ascii="Times New Roman" w:hAnsi="Times New Roman" w:cs="Times New Roman"/>
          <w:sz w:val="24"/>
          <w:szCs w:val="24"/>
        </w:rPr>
        <w:t>документах, определяющих цели национального развития Российской Федерации и направления деятельности органов публичной власти по их достижению;</w:t>
      </w:r>
    </w:p>
    <w:p w:rsidR="00992F56" w:rsidRPr="006D3E21" w:rsidRDefault="00992F56" w:rsidP="00992F56">
      <w:pPr>
        <w:ind w:firstLine="708"/>
        <w:jc w:val="both"/>
        <w:rPr>
          <w:rFonts w:ascii="Times New Roman" w:hAnsi="Times New Roman" w:cs="Times New Roman"/>
          <w:sz w:val="24"/>
          <w:szCs w:val="24"/>
        </w:rPr>
      </w:pPr>
      <w:r w:rsidRPr="006D3E21">
        <w:rPr>
          <w:rFonts w:ascii="Times New Roman" w:hAnsi="Times New Roman" w:cs="Times New Roman"/>
          <w:sz w:val="24"/>
          <w:szCs w:val="24"/>
        </w:rPr>
        <w:t>основных направлениях бюджетной политики и основных направлениях налоговой политики;</w:t>
      </w:r>
    </w:p>
    <w:p w:rsidR="00992F56" w:rsidRPr="006D3E21" w:rsidRDefault="00992F56" w:rsidP="00992F56">
      <w:pPr>
        <w:autoSpaceDE w:val="0"/>
        <w:autoSpaceDN w:val="0"/>
        <w:adjustRightInd w:val="0"/>
        <w:ind w:firstLine="708"/>
        <w:jc w:val="both"/>
        <w:rPr>
          <w:rFonts w:ascii="Times New Roman" w:hAnsi="Times New Roman" w:cs="Times New Roman"/>
          <w:sz w:val="24"/>
          <w:szCs w:val="24"/>
        </w:rPr>
      </w:pPr>
      <w:r w:rsidRPr="006D3E21">
        <w:rPr>
          <w:rFonts w:ascii="Times New Roman" w:hAnsi="Times New Roman" w:cs="Times New Roman"/>
          <w:sz w:val="24"/>
          <w:szCs w:val="24"/>
        </w:rPr>
        <w:t>прогнозе социально-экономического развития Никулинского сельсовета Татарского района  Новосибирской области;</w:t>
      </w:r>
    </w:p>
    <w:p w:rsidR="00992F56" w:rsidRPr="006D3E21" w:rsidRDefault="00992F56" w:rsidP="00992F56">
      <w:pPr>
        <w:ind w:firstLine="708"/>
        <w:jc w:val="both"/>
        <w:rPr>
          <w:rFonts w:ascii="Times New Roman" w:hAnsi="Times New Roman" w:cs="Times New Roman"/>
          <w:sz w:val="24"/>
          <w:szCs w:val="24"/>
        </w:rPr>
      </w:pPr>
      <w:r w:rsidRPr="006D3E21">
        <w:rPr>
          <w:rFonts w:ascii="Times New Roman" w:hAnsi="Times New Roman" w:cs="Times New Roman"/>
          <w:sz w:val="24"/>
          <w:szCs w:val="24"/>
        </w:rPr>
        <w:t>бюджетном прогнозе (проекте бюджетного прогноза, проекте изменений бюджетного прогноза) на долгосрочный период;</w:t>
      </w:r>
    </w:p>
    <w:p w:rsidR="00992F56" w:rsidRPr="006D3E21" w:rsidRDefault="00992F56" w:rsidP="00992F56">
      <w:pPr>
        <w:ind w:firstLine="708"/>
        <w:jc w:val="both"/>
        <w:rPr>
          <w:rFonts w:ascii="Times New Roman" w:hAnsi="Times New Roman" w:cs="Times New Roman"/>
          <w:sz w:val="24"/>
          <w:szCs w:val="24"/>
        </w:rPr>
      </w:pPr>
      <w:r w:rsidRPr="006D3E21">
        <w:rPr>
          <w:rFonts w:ascii="Times New Roman" w:hAnsi="Times New Roman" w:cs="Times New Roman"/>
          <w:sz w:val="24"/>
          <w:szCs w:val="24"/>
        </w:rPr>
        <w:t>муниципальных программах (проектах муниципальных программ, проектах изменений указанных программ).</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28. Прогноз социально-экономического развития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Прогноз социально-экономического развития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ежегодно разрабатывается на период не менее трех лет в порядке, установленном администрацией.</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2. Прогноз социально-экономического развития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 xml:space="preserve">Новосибирской области одобряется администрацией Никулинского сельсовета одновременно с принятием решения о внесении проекта местного бюджета в Совет депутатов. </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3. Прогноз социально-экономического развития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4. В пояснительной записке к прогнозу социально-экономического развития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5. Изменение прогноза социально-экономического развития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в ходе составления или рассмотрения проекта местного бюджета влечет за собой изменение основных характеристик проекта местного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6. Разработка прогноза социально-экономического развития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 xml:space="preserve">Новосибирской области осуществляется администрацией Никулинского сельсовета. </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29. Среднесрочный финансовый план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Под среднесрочным финансовым планом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(далее – среднесрочный финансовый план) понимается документ, содержащий основные параметры местного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2. Среднесрочный финансовый план ежегодно разрабатывается по форме и в порядке, установленном администрацией Никулинского сельсовета с соблюдением положений Бюджетного </w:t>
      </w:r>
      <w:hyperlink r:id="rId36" w:history="1">
        <w:r w:rsidRPr="006D3E21">
          <w:rPr>
            <w:rFonts w:ascii="Times New Roman" w:hAnsi="Times New Roman" w:cs="Times New Roman"/>
            <w:sz w:val="24"/>
            <w:szCs w:val="24"/>
          </w:rPr>
          <w:t>кодекса</w:t>
        </w:r>
      </w:hyperlink>
      <w:r w:rsidRPr="006D3E21">
        <w:rPr>
          <w:rFonts w:ascii="Times New Roman" w:hAnsi="Times New Roman" w:cs="Times New Roman"/>
          <w:sz w:val="24"/>
          <w:szCs w:val="24"/>
        </w:rPr>
        <w:t xml:space="preserve"> Российской Федерации.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3. Проект среднесрочного финансового плана утверждается правовым актом администрации Никулинского сельсовета и представляется в Совет депутатов одновременно с проектом местного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Значения показателей среднесрочного финансового плана и основных показателей проекта местного бюджета должны соответствовать друг другу.</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4. Утвержденный среднесрочный финансовый план должен содержать следующие параметры:</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прогнозируемый общий объем доходов и расходов местного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объемы бюджетных ассигнований по главным распорядителям бюджетных средств, разделам, подразделам классификации расходов бюджетов либо объемы бюджетных ассигнований по главным распорядителям бюджетных средств, муниципальным программам и непрограммным направлениям деятельности;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нормативы отчислений от налоговых доходов в местный бюджет, устанавливаемые законом Новосибирской области;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дефицит (профицит)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верхний предел муниципального долга по состоянию на 1 января года, следующего за очередным финансовым годом и каждым годом планового периода.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lastRenderedPageBreak/>
        <w:t>5. Показатели среднесрочного финансового плана носят индикативный характер и могут быть изменены при разработке и утверждении среднесрочного финансового плана на очередной финансовый год и плановый период.</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6. Среднесрочный финансовый план разрабатывается путем уточнения параметров указанного плана на плановый период и добавления параметров на второй год планового периода.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В пояснительной записке к проекту среднесрочного финансового плана приводится обоснование параметров среднесрочного финансового плана, в том числе их сопоставление с ранее одобренными параметрами с указанием причин планируемых изменений.</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 xml:space="preserve">Статья 30. Прогнозирование доходов местного бюджета </w:t>
      </w:r>
    </w:p>
    <w:p w:rsidR="00992F56" w:rsidRPr="006D3E21" w:rsidRDefault="00992F56" w:rsidP="00992F56">
      <w:pPr>
        <w:pStyle w:val="ConsPlusNormal"/>
        <w:ind w:firstLine="540"/>
        <w:jc w:val="both"/>
        <w:outlineLvl w:val="3"/>
        <w:rPr>
          <w:rFonts w:ascii="Times New Roman" w:hAnsi="Times New Roman" w:cs="Times New Roman"/>
          <w:sz w:val="24"/>
          <w:szCs w:val="24"/>
        </w:rPr>
      </w:pP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t xml:space="preserve">    1. Доходы бюджета прогнозируются на основе прогноза социально-экономического развития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действующего на день внесения проекта решения о бюджете в представительный орган, а также принятого на указанную дату и вступающего в силу в очередном финансовом году и плановом периоде законодательства о налогах и сборах и бюджетного законодательства Российской Федерации и законодательства Российской Федерации, законов Новосибирской области и решений Совета депутатов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устанавливающих неналоговые доходы бюджетов бюджетной системы Российской Федерации.</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t xml:space="preserve">    2. Положения федеральных законов, законов Новосибирской области и решений Совета депутатов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приводящих к изменению общего объема доходов местного бюджета и принятых после внесения проекта решения о бюджете на рассмотрение в представительный орган, учитываются в очередном финансовом году при внесении изменений в бюджет на текущий финансовый год и плановый период в части показателей текущего финансового года.</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31. Планирование бюджетных ассигнований</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Планирование бюджетных ассигнований осуществляется в порядке и в соответствии с методикой, устанавливаемой приказом администрации Никулинского сельсовета.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2. Планирование бюджетных ассигнований осуществляется раздельно по бюджетным ассигнованиям на исполнение действующих и принимаемых обязательств.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3. Планирование бюджетных ассигнований на оказание муниципальных услуг  (выполнение работ) бюджетными и автономными учреждениями осуществляется с учетом муниципального задания на очередной финансовый год и плановый период, а также его выполнения в отчетном финансовом году и текущем финансовом году.</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32. Муниципальные программы</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Муниципальные программы утверждаются администрацией Никулинского сельсовета.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Сроки реализации муниципальных программ определяются администрацией Никулинского сельсовета в устанавливаемом ею порядке.</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Порядок принятия решений о разработке муниципальных программ и формирования и реализации указанных программ устанавливается нормативно правовым актом администрации Никулинского сельсовета.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lastRenderedPageBreak/>
        <w:t>2. Объем бюджетных ассигнований на финансовое обеспечение реализации муниципальных программ утверждается решением о местном бюджете по соответствующей каждой программе целевой статье расходов бюджета в соответствии с перечнем и структурой муниципальных программ определенными администрации Никулинского сельсовета.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Муниципальные программы, предлагаемые к реализации начиная с очередного финансового года, а также изменения в ранее утвержденные муниципальные программы подлежат утверждению  в порядке и сроки, которые установлены администрацией Никулинского сельсовета.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Муниципальные программы подлежат приведению в соответствие с решением о местном бюджете не позднее 1 апреля текущего финансового года.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3. По каждой муниципальной программе ежегодно проводится оценка эффективности ее реализации. Порядок проведения  указанной оценки и ее критерии устанавливаются администрацией Никулинского сельсовета.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По результатам указанной оценки администрацией Никулинского сельсовета не моет быть принято решение о необходимости прекращения или об изменении начиная с очередного финансового года ранее утвержденной муниципальной программы, в том числе необходимости изменения объема бюджетных ассигнований на финансовое обеспечение реализации муниципальной программы.</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33. Ведомственные целевые программы</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В местном бюджете могут предусматриваться бюджетные ассигнования на реализацию ведомственных целевых программ, разработка, утверждение и реализация которых осуществляются в порядке, установленном администрацией Никулинского сельсовета.</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Статья 34. Муниципальный дорожный фонд</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numPr>
          <w:ilvl w:val="1"/>
          <w:numId w:val="35"/>
        </w:numPr>
        <w:tabs>
          <w:tab w:val="clear" w:pos="1405"/>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Решением сессии Совета депутатов может быть предусмотрено создание муниципального дорожного фонда, а также порядок его формирования и использования.</w:t>
      </w:r>
    </w:p>
    <w:p w:rsidR="00992F56" w:rsidRPr="006D3E21" w:rsidRDefault="00992F56" w:rsidP="00992F56">
      <w:pPr>
        <w:pStyle w:val="ConsPlusNormal"/>
        <w:jc w:val="both"/>
        <w:rPr>
          <w:rFonts w:ascii="Times New Roman" w:hAnsi="Times New Roman" w:cs="Times New Roman"/>
          <w:sz w:val="24"/>
          <w:szCs w:val="24"/>
        </w:rPr>
      </w:pPr>
    </w:p>
    <w:p w:rsidR="00992F56" w:rsidRPr="006D3E21" w:rsidRDefault="00992F56" w:rsidP="00992F56">
      <w:pPr>
        <w:pStyle w:val="ConsPlusNormal"/>
        <w:jc w:val="both"/>
        <w:rPr>
          <w:rFonts w:ascii="Times New Roman" w:hAnsi="Times New Roman" w:cs="Times New Roman"/>
          <w:sz w:val="24"/>
          <w:szCs w:val="24"/>
        </w:rPr>
      </w:pPr>
    </w:p>
    <w:p w:rsidR="00992F56" w:rsidRPr="006D3E21" w:rsidRDefault="00992F56" w:rsidP="00992F56">
      <w:pPr>
        <w:pStyle w:val="ConsPlusNormal"/>
        <w:jc w:val="both"/>
        <w:rPr>
          <w:rFonts w:ascii="Times New Roman" w:hAnsi="Times New Roman" w:cs="Times New Roman"/>
          <w:sz w:val="24"/>
          <w:szCs w:val="24"/>
        </w:rPr>
      </w:pPr>
    </w:p>
    <w:p w:rsidR="00992F56" w:rsidRPr="006D3E21" w:rsidRDefault="00992F56" w:rsidP="00992F56">
      <w:pPr>
        <w:pStyle w:val="ConsPlusNormal"/>
        <w:jc w:val="both"/>
        <w:rPr>
          <w:rFonts w:ascii="Times New Roman" w:hAnsi="Times New Roman" w:cs="Times New Roman"/>
          <w:sz w:val="24"/>
          <w:szCs w:val="24"/>
        </w:rPr>
      </w:pPr>
    </w:p>
    <w:p w:rsidR="00992F56" w:rsidRPr="006D3E21" w:rsidRDefault="00992F56" w:rsidP="00992F56">
      <w:pPr>
        <w:pStyle w:val="ConsPlusNormal"/>
        <w:ind w:firstLine="0"/>
        <w:jc w:val="center"/>
        <w:outlineLvl w:val="2"/>
        <w:rPr>
          <w:rFonts w:ascii="Times New Roman" w:hAnsi="Times New Roman" w:cs="Times New Roman"/>
          <w:sz w:val="24"/>
          <w:szCs w:val="24"/>
        </w:rPr>
      </w:pPr>
      <w:r w:rsidRPr="006D3E21">
        <w:rPr>
          <w:rFonts w:ascii="Times New Roman" w:hAnsi="Times New Roman" w:cs="Times New Roman"/>
          <w:sz w:val="24"/>
          <w:szCs w:val="24"/>
        </w:rPr>
        <w:t>Глава 7. РАССМОТРЕНИЕ И УТВЕРЖДЕНИЕ</w:t>
      </w:r>
    </w:p>
    <w:p w:rsidR="00992F56" w:rsidRPr="006D3E21" w:rsidRDefault="00992F56" w:rsidP="00992F56">
      <w:pPr>
        <w:pStyle w:val="ConsPlusNormal"/>
        <w:ind w:firstLine="0"/>
        <w:jc w:val="center"/>
        <w:rPr>
          <w:rFonts w:ascii="Times New Roman" w:hAnsi="Times New Roman" w:cs="Times New Roman"/>
          <w:sz w:val="24"/>
          <w:szCs w:val="24"/>
        </w:rPr>
      </w:pPr>
      <w:r w:rsidRPr="006D3E21">
        <w:rPr>
          <w:rFonts w:ascii="Times New Roman" w:hAnsi="Times New Roman" w:cs="Times New Roman"/>
          <w:sz w:val="24"/>
          <w:szCs w:val="24"/>
        </w:rPr>
        <w:t xml:space="preserve">МЕСТНОГО БЮДЖЕТА </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 xml:space="preserve">Статья 35. Состав проекта решения о местном бюджете </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1. В решении о местном бюджете должны устанавливаться основные характеристики и показатели местного бюджета, к которым относятся </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прогнозируемый общий объем доходов бюджета в очередном финансовом году и плановом периоде; </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общий объем расходов в очередном финансовом году и плановом периоде;</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дефицит (профицит) бюджета; </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объем межбюджетных трансфертов, получаемых из других бюджетов бюджетной системы Российской Федерации в очередном финансовом году и плановом периоде; </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общий объем бюджетных ассигнований, направляемых на исполнение публичных нормативных обязательств;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верхний предел муниципального долга по состоянию на 1 января года, следующего за очередным финансовым годом и каждым годом планового периода;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lastRenderedPageBreak/>
        <w:t>объем муниципального  долга на очередной финансовый год и плановый период;</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общий объем условно утверждаемых расходов в объеме не менее 2,5 процентов общего объема расходов местного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первый год планового периода и не менее 5 процентов общего объема расходов местного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w:t>
      </w:r>
    </w:p>
    <w:p w:rsidR="00992F56" w:rsidRPr="006D3E21" w:rsidRDefault="00992F56" w:rsidP="00992F56">
      <w:pPr>
        <w:pStyle w:val="ConsPlusNormal"/>
        <w:ind w:firstLine="708"/>
        <w:jc w:val="both"/>
        <w:rPr>
          <w:rFonts w:ascii="Times New Roman" w:hAnsi="Times New Roman" w:cs="Times New Roman"/>
          <w:sz w:val="24"/>
          <w:szCs w:val="24"/>
        </w:rPr>
      </w:pPr>
      <w:r w:rsidRPr="006D3E21">
        <w:rPr>
          <w:rFonts w:ascii="Times New Roman" w:hAnsi="Times New Roman" w:cs="Times New Roman"/>
          <w:sz w:val="24"/>
          <w:szCs w:val="24"/>
        </w:rPr>
        <w:t>2. В состав проекта решения о местном бюджете включаются следующие приложения:</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3) «Нормативы распределения доходов между бюджетами бюджетной системы Российской Федерации» в случае, если они не установлены Бюджетным кодексом Российской Федерации, федеральным законом о федеральном бюджете, законами Новосибирской области, принятыми в соответствии с положениями Бюджетного кодекса Российской Федерации;</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4)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на очередной финансовый год и плановый период»;</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5) «Ведомственная структура расходов местного бюджета на очередной финансовый год и плановый период»;</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6) «Перечень публичных нормативных обязательств, подлежащих исполнению за счет средств местного бюджета на очередной финансовый год и плановый период»;</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7) «Источники финансирования дефицита местного бюджета на очередной финансовый год и плановый период»;</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 xml:space="preserve">8) «Программа муниципальных внутренних заимствований муниципального образования на очередной финансовый год и плановый период»;  </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3. В состав проекта решения о местном бюджете допускается включение иных приложений.</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4. При утверждении бюджета на очередной финансовый год и плановый период проект решения о местном бюджете утверждается путем изменения параметров планового периода утвержденного бюджета и добавления к ним параметров второго года планового периода проекта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Изменение показателей ведомственной структуры расходов местного бюджета осуществляется путем увеличения или сокращения утвержденных бюджетных ассигнований либо включения в ведомственную структуру расходов бюджетных ассигнований по дополнительным целевым статьям и (или) видам расходов местного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5. Решением о местном бюджете может быть предусмотрено использование доходов бюджета по отдельным видам (подвидам) неналоговых доходов, предлагаемых к введению (отражению в бюджете) начиная с очередного финансового года, на цели, установленные решением о местном бюджете, сверх соответствующих бюджетных ассигнований и (или) общего объема расходов бюджета.</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36. Документы и материалы, представляемые одновременно с проектом бюджета</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Одновременно с проектом решения о местном бюджете в Совет депутатов представляются:</w:t>
      </w:r>
    </w:p>
    <w:p w:rsidR="00992F56" w:rsidRPr="006D3E21" w:rsidRDefault="00992F56" w:rsidP="00992F56">
      <w:pPr>
        <w:pStyle w:val="ConsPlusNormal"/>
        <w:numPr>
          <w:ilvl w:val="0"/>
          <w:numId w:val="16"/>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основные направления бюджетной и налоговой политики;</w:t>
      </w:r>
    </w:p>
    <w:p w:rsidR="00992F56" w:rsidRPr="006D3E21" w:rsidRDefault="00992F56" w:rsidP="00992F56">
      <w:pPr>
        <w:pStyle w:val="ConsPlusNormal"/>
        <w:numPr>
          <w:ilvl w:val="0"/>
          <w:numId w:val="16"/>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lastRenderedPageBreak/>
        <w:t>предварительные итоги социально-экономического развития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за истекший период текущего финансового года и ожидаемые итоги социально-экономического развития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за текущий финансовый год;</w:t>
      </w:r>
    </w:p>
    <w:p w:rsidR="00992F56" w:rsidRPr="006D3E21" w:rsidRDefault="00992F56" w:rsidP="00992F56">
      <w:pPr>
        <w:pStyle w:val="ConsPlusNormal"/>
        <w:numPr>
          <w:ilvl w:val="0"/>
          <w:numId w:val="16"/>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прогноз социально-экономического развития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w:t>
      </w:r>
    </w:p>
    <w:p w:rsidR="00992F56" w:rsidRPr="006D3E21" w:rsidRDefault="00992F56" w:rsidP="00992F56">
      <w:pPr>
        <w:pStyle w:val="ConsPlusNormal"/>
        <w:numPr>
          <w:ilvl w:val="0"/>
          <w:numId w:val="16"/>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прогноз основных характеристик (общий объем доходов, общий объем расходов, дефицита (профицита) бюджета) бюджета Никулинского сельсовета Татарского района Новосибирской области на очередной финансовый год и плановый период либо утвержденный среднесрочный финансовый план;</w:t>
      </w:r>
    </w:p>
    <w:p w:rsidR="00992F56" w:rsidRPr="006D3E21" w:rsidRDefault="00992F56" w:rsidP="00992F56">
      <w:pPr>
        <w:pStyle w:val="ConsPlusNormal"/>
        <w:numPr>
          <w:ilvl w:val="0"/>
          <w:numId w:val="16"/>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пояснительная записка к проекту местного бюджета;</w:t>
      </w:r>
    </w:p>
    <w:p w:rsidR="00992F56" w:rsidRPr="006D3E21" w:rsidRDefault="00992F56" w:rsidP="00992F56">
      <w:pPr>
        <w:pStyle w:val="ConsPlusNormal"/>
        <w:numPr>
          <w:ilvl w:val="0"/>
          <w:numId w:val="16"/>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оценка ожидаемого исполнения бюджета на текущий финансовый год;</w:t>
      </w:r>
    </w:p>
    <w:p w:rsidR="00992F56" w:rsidRPr="006D3E21" w:rsidRDefault="00992F56" w:rsidP="00992F56">
      <w:pPr>
        <w:pStyle w:val="ConsPlusNormal"/>
        <w:numPr>
          <w:ilvl w:val="0"/>
          <w:numId w:val="16"/>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предложенные Советом депутатов, Контрольно-счетным органом  Татарского района проекты бюджетных смет указанных органов, представляемые в случае возникновения разногласий с финансовым органом в отношении указанных бюджетных смет;</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верхний предел муниципального внутреннего долга и (или) верхний предел муниципального внешнего долга по состоянию на 1 января года, следующего за очередным финансовым годом и каждым годом планового периода (очередным финансовым годом);</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t xml:space="preserve">          - реестры источников доходов бюджетов бюджетной системы Российской Федерации;</w:t>
      </w:r>
    </w:p>
    <w:p w:rsidR="00992F56" w:rsidRPr="006D3E21" w:rsidRDefault="00992F56" w:rsidP="00992F56">
      <w:pPr>
        <w:pStyle w:val="ConsPlusNormal"/>
        <w:numPr>
          <w:ilvl w:val="0"/>
          <w:numId w:val="16"/>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иные документы и материалы.</w:t>
      </w:r>
    </w:p>
    <w:p w:rsidR="00992F56" w:rsidRPr="006D3E21" w:rsidRDefault="00992F56" w:rsidP="00992F56">
      <w:pPr>
        <w:pStyle w:val="ConsPlusNormal"/>
        <w:ind w:firstLine="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 xml:space="preserve">Статья 37. Внесение проекта решения о местном бюджете на рассмотрение Совета депутатов </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Администрация сельсовета вносит на рассмотрение Совета депутатов проект решения о местном бюджете в составе, предусмотренном </w:t>
      </w:r>
      <w:hyperlink r:id="rId37" w:history="1">
        <w:r w:rsidRPr="006D3E21">
          <w:rPr>
            <w:rFonts w:ascii="Times New Roman" w:hAnsi="Times New Roman" w:cs="Times New Roman"/>
            <w:sz w:val="24"/>
            <w:szCs w:val="24"/>
          </w:rPr>
          <w:t xml:space="preserve">статьей </w:t>
        </w:r>
      </w:hyperlink>
      <w:r w:rsidRPr="006D3E21">
        <w:rPr>
          <w:rFonts w:ascii="Times New Roman" w:hAnsi="Times New Roman" w:cs="Times New Roman"/>
          <w:sz w:val="24"/>
          <w:szCs w:val="24"/>
        </w:rPr>
        <w:t>35 настоящего Положения, не позднее 15 ноября текущего года.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Одновременно с проектом местного бюджета в Совет депутатов представляются документы и материалы, установленные </w:t>
      </w:r>
      <w:hyperlink r:id="rId38" w:history="1">
        <w:r w:rsidRPr="006D3E21">
          <w:rPr>
            <w:rFonts w:ascii="Times New Roman" w:hAnsi="Times New Roman" w:cs="Times New Roman"/>
            <w:sz w:val="24"/>
            <w:szCs w:val="24"/>
          </w:rPr>
          <w:t xml:space="preserve">статьей </w:t>
        </w:r>
      </w:hyperlink>
      <w:r w:rsidRPr="006D3E21">
        <w:rPr>
          <w:rFonts w:ascii="Times New Roman" w:hAnsi="Times New Roman" w:cs="Times New Roman"/>
          <w:sz w:val="24"/>
          <w:szCs w:val="24"/>
        </w:rPr>
        <w:t>36 настоящего Положения.</w:t>
      </w:r>
    </w:p>
    <w:p w:rsidR="00992F56" w:rsidRPr="006D3E21" w:rsidRDefault="00992F56" w:rsidP="00992F56">
      <w:pPr>
        <w:pStyle w:val="ConsPlusNormal"/>
        <w:ind w:firstLine="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38. Порядок рассмотрения проекта решения о местном бюджете в Совете депутатов и его утверждения</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numPr>
          <w:ilvl w:val="0"/>
          <w:numId w:val="37"/>
        </w:numPr>
        <w:tabs>
          <w:tab w:val="clear" w:pos="1350"/>
          <w:tab w:val="num" w:pos="851"/>
        </w:tabs>
        <w:suppressAutoHyphens w:val="0"/>
        <w:autoSpaceDN w:val="0"/>
        <w:adjustRightInd w:val="0"/>
        <w:ind w:left="0"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Совет депутатов в срок не позднее трёх дней со дня внесения администрацией Никулинского сельсовета проекта решения о местном бюджете в Совет депутатов направляет его с документами и материалами, указанными в </w:t>
      </w:r>
      <w:hyperlink r:id="rId39" w:history="1">
        <w:r w:rsidRPr="006D3E21">
          <w:rPr>
            <w:rFonts w:ascii="Times New Roman" w:hAnsi="Times New Roman" w:cs="Times New Roman"/>
            <w:sz w:val="24"/>
            <w:szCs w:val="24"/>
          </w:rPr>
          <w:t xml:space="preserve">статье </w:t>
        </w:r>
      </w:hyperlink>
      <w:r w:rsidRPr="006D3E21">
        <w:rPr>
          <w:rFonts w:ascii="Times New Roman" w:hAnsi="Times New Roman" w:cs="Times New Roman"/>
          <w:sz w:val="24"/>
          <w:szCs w:val="24"/>
        </w:rPr>
        <w:t>36 настоящего Положения, в Контрольно-счетный орган Татарского района  для подготовки экспертного заключения и принимает решение о проведении публичных  слушаний проекта решения о местном бюджете.</w:t>
      </w:r>
    </w:p>
    <w:p w:rsidR="00992F56" w:rsidRPr="006D3E21" w:rsidRDefault="00992F56" w:rsidP="00992F56">
      <w:pPr>
        <w:pStyle w:val="ConsPlusNormal"/>
        <w:numPr>
          <w:ilvl w:val="0"/>
          <w:numId w:val="37"/>
        </w:numPr>
        <w:tabs>
          <w:tab w:val="clear" w:pos="1350"/>
          <w:tab w:val="num" w:pos="851"/>
        </w:tabs>
        <w:suppressAutoHyphens w:val="0"/>
        <w:autoSpaceDN w:val="0"/>
        <w:adjustRightInd w:val="0"/>
        <w:ind w:left="0" w:firstLine="540"/>
        <w:jc w:val="both"/>
        <w:rPr>
          <w:rFonts w:ascii="Times New Roman" w:hAnsi="Times New Roman" w:cs="Times New Roman"/>
          <w:sz w:val="24"/>
          <w:szCs w:val="24"/>
        </w:rPr>
      </w:pPr>
      <w:r w:rsidRPr="006D3E21">
        <w:rPr>
          <w:rFonts w:ascii="Times New Roman" w:hAnsi="Times New Roman" w:cs="Times New Roman"/>
          <w:sz w:val="24"/>
          <w:szCs w:val="24"/>
        </w:rPr>
        <w:t>Контрольно-счетный орган в течение десяти дней готовит экспертное заключение на проект решения о местном бюджете и направляет его в Совет депутатов, копия  экспертного заключения направляется в администрацию Никулинского сельсовета.</w:t>
      </w:r>
    </w:p>
    <w:p w:rsidR="00992F56" w:rsidRPr="006D3E21" w:rsidRDefault="00992F56" w:rsidP="00992F56">
      <w:pPr>
        <w:pStyle w:val="ConsPlusNormal"/>
        <w:numPr>
          <w:ilvl w:val="0"/>
          <w:numId w:val="37"/>
        </w:numPr>
        <w:tabs>
          <w:tab w:val="clear" w:pos="1350"/>
          <w:tab w:val="num" w:pos="851"/>
        </w:tabs>
        <w:suppressAutoHyphens w:val="0"/>
        <w:autoSpaceDN w:val="0"/>
        <w:adjustRightInd w:val="0"/>
        <w:ind w:left="0" w:firstLine="540"/>
        <w:jc w:val="both"/>
        <w:rPr>
          <w:rFonts w:ascii="Times New Roman" w:hAnsi="Times New Roman" w:cs="Times New Roman"/>
          <w:sz w:val="24"/>
          <w:szCs w:val="24"/>
        </w:rPr>
      </w:pPr>
      <w:r w:rsidRPr="006D3E21">
        <w:rPr>
          <w:rFonts w:ascii="Times New Roman" w:hAnsi="Times New Roman" w:cs="Times New Roman"/>
          <w:sz w:val="24"/>
          <w:szCs w:val="24"/>
        </w:rPr>
        <w:t>После проведения публичных слушаний  проект решения о местном бюджете направляется в администрацию Никулинского сельсовета на доработку при наличии дополнений и замечаний.</w:t>
      </w:r>
    </w:p>
    <w:p w:rsidR="00992F56" w:rsidRPr="006D3E21" w:rsidRDefault="00992F56" w:rsidP="00992F56">
      <w:pPr>
        <w:pStyle w:val="ConsPlusNormal"/>
        <w:numPr>
          <w:ilvl w:val="0"/>
          <w:numId w:val="37"/>
        </w:numPr>
        <w:tabs>
          <w:tab w:val="clear" w:pos="1350"/>
          <w:tab w:val="num" w:pos="851"/>
        </w:tabs>
        <w:suppressAutoHyphens w:val="0"/>
        <w:autoSpaceDN w:val="0"/>
        <w:adjustRightInd w:val="0"/>
        <w:ind w:left="0"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Совет депутатов рассматривает доработанный проект решения о местном бюджете и принимает  его окончательно. </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lastRenderedPageBreak/>
        <w:t>4. Принятое Советом депутатов решение о местном бюджете на очередной финансовый год и плановый период направляется Главе Никулинского сельсовета для подписания и обнародования.</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5. Решение о местном бюджете вступает в силу с 1 января очередного финансового года.</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39. Временное управление бюджетом</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В случае если решение о местном бюджете не вступило в силу с начала текущего финансового года:</w:t>
      </w:r>
    </w:p>
    <w:p w:rsidR="00992F56" w:rsidRPr="006D3E21" w:rsidRDefault="00992F56" w:rsidP="00992F56">
      <w:pPr>
        <w:pStyle w:val="ConsPlusNormal"/>
        <w:numPr>
          <w:ilvl w:val="0"/>
          <w:numId w:val="18"/>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Администрация Никулинского сельсовета правомочна ежемесячно доводить до главного распорядителя бюджетных средств бюджетные ассигнования и лимиты бюджетных обязательств в размере, не превышающем одной двенадцатой части бюджетных ассигнований и лимитов бюджетных обязательств в отчетном финансовом году;</w:t>
      </w:r>
    </w:p>
    <w:p w:rsidR="00992F56" w:rsidRPr="006D3E21" w:rsidRDefault="00992F56" w:rsidP="00992F56">
      <w:pPr>
        <w:pStyle w:val="ConsPlusNormal"/>
        <w:numPr>
          <w:ilvl w:val="0"/>
          <w:numId w:val="18"/>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иные показатели, определяемые решением о местном бюджете, применяются в размерах (нормативах) и порядке, которые были установлены решением о местном бюджете на отчетный финансовый год;</w:t>
      </w:r>
    </w:p>
    <w:p w:rsidR="00992F56" w:rsidRPr="006D3E21" w:rsidRDefault="00992F56" w:rsidP="00992F56">
      <w:pPr>
        <w:pStyle w:val="ConsPlusNormal"/>
        <w:numPr>
          <w:ilvl w:val="0"/>
          <w:numId w:val="18"/>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порядок распределения и (или) предоставления межбюджетных трансфертов другим бюджетам бюджетной системы Российской Федерации сохраняется в виде, определенном на отчетный финансовый год.</w:t>
      </w:r>
    </w:p>
    <w:p w:rsidR="00992F56" w:rsidRPr="006D3E21" w:rsidRDefault="00992F56" w:rsidP="00992F56">
      <w:pPr>
        <w:pStyle w:val="ConsPlusNormal"/>
        <w:ind w:firstLine="540"/>
        <w:jc w:val="both"/>
        <w:rPr>
          <w:rFonts w:ascii="Times New Roman" w:hAnsi="Times New Roman" w:cs="Times New Roman"/>
          <w:color w:val="000000"/>
          <w:sz w:val="24"/>
          <w:szCs w:val="24"/>
          <w:shd w:val="clear" w:color="auto" w:fill="FFFFFF"/>
        </w:rPr>
      </w:pPr>
      <w:r w:rsidRPr="006D3E21">
        <w:rPr>
          <w:rFonts w:ascii="Times New Roman" w:hAnsi="Times New Roman" w:cs="Times New Roman"/>
          <w:sz w:val="24"/>
          <w:szCs w:val="24"/>
        </w:rPr>
        <w:t xml:space="preserve">2. </w:t>
      </w:r>
      <w:r w:rsidRPr="006D3E21">
        <w:rPr>
          <w:rFonts w:ascii="Times New Roman" w:hAnsi="Times New Roman" w:cs="Times New Roman"/>
          <w:color w:val="000000"/>
          <w:sz w:val="24"/>
          <w:szCs w:val="24"/>
          <w:shd w:val="clear" w:color="auto" w:fill="FFFFFF"/>
        </w:rPr>
        <w:t>Если решение о бюджете не вступил в силу через три месяца после начала финансового года, финансовый орган организует исполнение бюджета при соблюдении условий, определенных </w:t>
      </w:r>
      <w:hyperlink r:id="rId40" w:anchor="dst101366" w:history="1">
        <w:r w:rsidRPr="006D3E21">
          <w:rPr>
            <w:rStyle w:val="a9"/>
            <w:rFonts w:ascii="Times New Roman" w:hAnsi="Times New Roman" w:cs="Times New Roman"/>
            <w:sz w:val="24"/>
            <w:szCs w:val="24"/>
            <w:shd w:val="clear" w:color="auto" w:fill="FFFFFF"/>
          </w:rPr>
          <w:t>пунктом 1</w:t>
        </w:r>
      </w:hyperlink>
      <w:r w:rsidRPr="006D3E21">
        <w:rPr>
          <w:rFonts w:ascii="Times New Roman" w:hAnsi="Times New Roman" w:cs="Times New Roman"/>
          <w:sz w:val="24"/>
          <w:szCs w:val="24"/>
          <w:shd w:val="clear" w:color="auto" w:fill="FFFFFF"/>
        </w:rPr>
        <w:t> </w:t>
      </w:r>
      <w:r w:rsidRPr="006D3E21">
        <w:rPr>
          <w:rFonts w:ascii="Times New Roman" w:hAnsi="Times New Roman" w:cs="Times New Roman"/>
          <w:color w:val="000000"/>
          <w:sz w:val="24"/>
          <w:szCs w:val="24"/>
          <w:shd w:val="clear" w:color="auto" w:fill="FFFFFF"/>
        </w:rPr>
        <w:t>настоящей статьи.</w:t>
      </w:r>
    </w:p>
    <w:p w:rsidR="00992F56" w:rsidRPr="006D3E21" w:rsidRDefault="00992F56" w:rsidP="00992F56">
      <w:pPr>
        <w:pStyle w:val="ConsPlusNormal"/>
        <w:ind w:firstLine="540"/>
        <w:jc w:val="both"/>
        <w:rPr>
          <w:rFonts w:ascii="Times New Roman" w:hAnsi="Times New Roman" w:cs="Times New Roman"/>
          <w:color w:val="000000"/>
          <w:sz w:val="24"/>
          <w:szCs w:val="24"/>
        </w:rPr>
      </w:pPr>
      <w:r w:rsidRPr="006D3E21">
        <w:rPr>
          <w:rFonts w:ascii="Times New Roman" w:hAnsi="Times New Roman" w:cs="Times New Roman"/>
          <w:color w:val="000000"/>
          <w:sz w:val="24"/>
          <w:szCs w:val="24"/>
        </w:rPr>
        <w:t xml:space="preserve">При этом </w:t>
      </w:r>
      <w:r w:rsidRPr="006D3E21">
        <w:rPr>
          <w:rFonts w:ascii="Times New Roman" w:hAnsi="Times New Roman" w:cs="Times New Roman"/>
          <w:sz w:val="24"/>
          <w:szCs w:val="24"/>
        </w:rPr>
        <w:t>администрация Никулинского сельсовета</w:t>
      </w:r>
      <w:r w:rsidRPr="006D3E21">
        <w:rPr>
          <w:rFonts w:ascii="Times New Roman" w:hAnsi="Times New Roman" w:cs="Times New Roman"/>
          <w:color w:val="000000"/>
          <w:sz w:val="24"/>
          <w:szCs w:val="24"/>
        </w:rPr>
        <w:t xml:space="preserve"> не имеет права:</w:t>
      </w:r>
    </w:p>
    <w:p w:rsidR="00992F56" w:rsidRPr="006D3E21" w:rsidRDefault="00992F56" w:rsidP="00992F56">
      <w:pPr>
        <w:rPr>
          <w:rFonts w:ascii="Times New Roman" w:hAnsi="Times New Roman" w:cs="Times New Roman"/>
          <w:sz w:val="24"/>
          <w:szCs w:val="24"/>
        </w:rPr>
      </w:pPr>
      <w:r w:rsidRPr="006D3E21">
        <w:rPr>
          <w:rFonts w:ascii="Times New Roman" w:hAnsi="Times New Roman" w:cs="Times New Roman"/>
          <w:sz w:val="24"/>
          <w:szCs w:val="24"/>
        </w:rPr>
        <w:t>доводить лимиты бюджетных обязательств и бюджетные ассигнования на бюджетные инвестиции и субсидии юридическим и физическим лицам, установленные настоящим Кодексом;</w:t>
      </w:r>
    </w:p>
    <w:p w:rsidR="00992F56" w:rsidRPr="006D3E21" w:rsidRDefault="00992F56" w:rsidP="00992F56">
      <w:pPr>
        <w:pStyle w:val="a8"/>
        <w:shd w:val="clear" w:color="auto" w:fill="FFFFFF"/>
        <w:spacing w:before="0" w:beforeAutospacing="0" w:after="0" w:afterAutospacing="0"/>
        <w:ind w:firstLine="540"/>
        <w:rPr>
          <w:color w:val="000000"/>
        </w:rPr>
      </w:pPr>
      <w:r w:rsidRPr="006D3E21">
        <w:rPr>
          <w:color w:val="000000"/>
        </w:rPr>
        <w:t>предоставлять бюджетные кредиты;</w:t>
      </w:r>
    </w:p>
    <w:p w:rsidR="00992F56" w:rsidRPr="006D3E21" w:rsidRDefault="00992F56" w:rsidP="00992F56">
      <w:pPr>
        <w:pStyle w:val="a8"/>
        <w:shd w:val="clear" w:color="auto" w:fill="FFFFFF"/>
        <w:spacing w:before="0" w:beforeAutospacing="0" w:after="0" w:afterAutospacing="0"/>
        <w:ind w:firstLine="540"/>
        <w:rPr>
          <w:color w:val="000000"/>
        </w:rPr>
      </w:pPr>
      <w:r w:rsidRPr="006D3E21">
        <w:rPr>
          <w:color w:val="000000"/>
        </w:rPr>
        <w:t>осуществлять заимствования в размере более одной восьмой объема заимствований предыдущего финансового года в расчете на квартал;</w:t>
      </w:r>
    </w:p>
    <w:p w:rsidR="00992F56" w:rsidRPr="006D3E21" w:rsidRDefault="00992F56" w:rsidP="00992F56">
      <w:pPr>
        <w:pStyle w:val="a8"/>
        <w:shd w:val="clear" w:color="auto" w:fill="FFFFFF"/>
        <w:spacing w:before="0" w:beforeAutospacing="0" w:after="0" w:afterAutospacing="0"/>
        <w:ind w:firstLine="540"/>
        <w:rPr>
          <w:color w:val="000000"/>
        </w:rPr>
      </w:pPr>
      <w:r w:rsidRPr="006D3E21">
        <w:rPr>
          <w:color w:val="000000"/>
        </w:rPr>
        <w:t>формировать резервные фонды.</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3. Указанные в </w:t>
      </w:r>
      <w:hyperlink r:id="rId41" w:history="1">
        <w:r w:rsidRPr="006D3E21">
          <w:rPr>
            <w:rFonts w:ascii="Times New Roman" w:hAnsi="Times New Roman" w:cs="Times New Roman"/>
            <w:sz w:val="24"/>
            <w:szCs w:val="24"/>
          </w:rPr>
          <w:t>частях 1</w:t>
        </w:r>
      </w:hyperlink>
      <w:r w:rsidRPr="006D3E21">
        <w:rPr>
          <w:rFonts w:ascii="Times New Roman" w:hAnsi="Times New Roman" w:cs="Times New Roman"/>
          <w:sz w:val="24"/>
          <w:szCs w:val="24"/>
        </w:rPr>
        <w:t xml:space="preserve"> и </w:t>
      </w:r>
      <w:hyperlink r:id="rId42" w:history="1">
        <w:r w:rsidRPr="006D3E21">
          <w:rPr>
            <w:rFonts w:ascii="Times New Roman" w:hAnsi="Times New Roman" w:cs="Times New Roman"/>
            <w:sz w:val="24"/>
            <w:szCs w:val="24"/>
          </w:rPr>
          <w:t>2</w:t>
        </w:r>
      </w:hyperlink>
      <w:r w:rsidRPr="006D3E21">
        <w:rPr>
          <w:rFonts w:ascii="Times New Roman" w:hAnsi="Times New Roman" w:cs="Times New Roman"/>
          <w:sz w:val="24"/>
          <w:szCs w:val="24"/>
        </w:rPr>
        <w:t xml:space="preserve"> настоящей статьи ограничения не распространяются на расходы, связанные с выполнением публичных нормативных обязательств, обслуживанием и погашением муниципального долга, выполнением международных договоров.</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40. Внесение изменений в решение о местном бюджете по окончании периода временного управления бюджетом</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tabs>
          <w:tab w:val="left" w:pos="851"/>
        </w:tabs>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1. Если решение о местном бюджете вступает в силу после начала текущего финансового года и исполнение бюджета до дня вступления в силу указанного решения осуществляется в соответствии со </w:t>
      </w:r>
      <w:hyperlink r:id="rId43" w:history="1">
        <w:r w:rsidRPr="006D3E21">
          <w:rPr>
            <w:rFonts w:ascii="Times New Roman" w:hAnsi="Times New Roman" w:cs="Times New Roman"/>
            <w:sz w:val="24"/>
            <w:szCs w:val="24"/>
          </w:rPr>
          <w:t xml:space="preserve">статьей </w:t>
        </w:r>
      </w:hyperlink>
      <w:r w:rsidRPr="006D3E21">
        <w:rPr>
          <w:rFonts w:ascii="Times New Roman" w:hAnsi="Times New Roman" w:cs="Times New Roman"/>
          <w:sz w:val="24"/>
          <w:szCs w:val="24"/>
        </w:rPr>
        <w:t>39 настоящего Положения, в течение одного месяца со дня вступления в силу решения о местном бюджете администрация Никулинского сельсовета представляет на рассмотрение и утверждение Совета депутатов проект решения о внесении изменений в решение о местном бюджете, уточняющего показатели бюджета с учетом исполнения бюджета за период временного управления бюджетом.</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2. Указанный проект решения рассматривается и утверждается Советом депутатов в срок, не превышающий 15 дней со дня его представления.</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lastRenderedPageBreak/>
        <w:t>Статья 41. Внесение изменений в решение о местном бюджете</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numPr>
          <w:ilvl w:val="0"/>
          <w:numId w:val="33"/>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Администрация Никулинского сельсовета разрабатывает и представляет в Совет депутатов проект решения о внесении изменений в решение о местном бюджете на текущий финансовый год и плановый период по всем вопросам, являющимся предметом правового регулирования решения о местном бюджете.</w:t>
      </w:r>
    </w:p>
    <w:p w:rsidR="00992F56" w:rsidRPr="006D3E21" w:rsidRDefault="00992F56" w:rsidP="00992F56">
      <w:pPr>
        <w:pStyle w:val="ConsPlusNormal"/>
        <w:numPr>
          <w:ilvl w:val="0"/>
          <w:numId w:val="33"/>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Совет депутатов на сессии рассматривает и принимает решение о внесении изменений в решение о местном бюджете.</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0"/>
        <w:jc w:val="center"/>
        <w:outlineLvl w:val="2"/>
        <w:rPr>
          <w:rFonts w:ascii="Times New Roman" w:hAnsi="Times New Roman" w:cs="Times New Roman"/>
          <w:sz w:val="24"/>
          <w:szCs w:val="24"/>
        </w:rPr>
      </w:pPr>
      <w:r w:rsidRPr="006D3E21">
        <w:rPr>
          <w:rFonts w:ascii="Times New Roman" w:hAnsi="Times New Roman" w:cs="Times New Roman"/>
          <w:sz w:val="24"/>
          <w:szCs w:val="24"/>
        </w:rPr>
        <w:t xml:space="preserve">Глава 8. ИСПОЛНЕНИЕ МЕСТНОГО БЮДЖЕТА </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 xml:space="preserve">Статья 42. Основы исполнения местного бюджета </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Исполнение местного бюджета обеспечивается администрацией Никулинского сельсовета.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Организация исполнения местного бюджета возлагается на администрацию Никулинского  сельсовета. Исполнение местного бюджета организуется на основе сводной бюджетной росписи и кассового плана.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Бюджет исполняется на основе единства кассы и подведомственности расходов.</w:t>
      </w:r>
    </w:p>
    <w:p w:rsidR="00992F56" w:rsidRPr="006D3E21" w:rsidRDefault="00992F56" w:rsidP="00992F56">
      <w:pPr>
        <w:pStyle w:val="ConsPlusNormal"/>
        <w:ind w:firstLine="540"/>
        <w:jc w:val="both"/>
        <w:rPr>
          <w:rFonts w:ascii="Times New Roman" w:hAnsi="Times New Roman" w:cs="Times New Roman"/>
          <w:color w:val="000000"/>
          <w:sz w:val="24"/>
          <w:szCs w:val="24"/>
          <w:shd w:val="clear" w:color="auto" w:fill="FFFFFF"/>
        </w:rPr>
      </w:pPr>
      <w:r w:rsidRPr="006D3E21">
        <w:rPr>
          <w:rFonts w:ascii="Times New Roman" w:hAnsi="Times New Roman" w:cs="Times New Roman"/>
          <w:color w:val="000000"/>
          <w:sz w:val="24"/>
          <w:szCs w:val="24"/>
          <w:shd w:val="clear" w:color="auto" w:fill="FFFFFF"/>
        </w:rPr>
        <w:t>Казначейское обслуживание местного бюджета осуществляется Федеральным казначейством.</w:t>
      </w:r>
    </w:p>
    <w:p w:rsidR="00992F56" w:rsidRPr="006D3E21" w:rsidRDefault="00992F56" w:rsidP="00992F56">
      <w:pPr>
        <w:pStyle w:val="ConsPlusNormal"/>
        <w:ind w:firstLine="540"/>
        <w:jc w:val="both"/>
        <w:rPr>
          <w:rFonts w:ascii="Times New Roman" w:hAnsi="Times New Roman" w:cs="Times New Roman"/>
          <w:color w:val="000000"/>
          <w:sz w:val="24"/>
          <w:szCs w:val="24"/>
          <w:shd w:val="clear" w:color="auto" w:fill="FFFFFF"/>
        </w:rPr>
      </w:pPr>
      <w:r w:rsidRPr="006D3E21">
        <w:rPr>
          <w:rFonts w:ascii="Times New Roman" w:hAnsi="Times New Roman" w:cs="Times New Roman"/>
          <w:color w:val="000000"/>
          <w:sz w:val="24"/>
          <w:szCs w:val="24"/>
          <w:shd w:val="clear" w:color="auto" w:fill="FFFFFF"/>
        </w:rPr>
        <w:t>Для казначейского обслуживания исполнения местного бюджета в Федеральном казначействе с учетом положений </w:t>
      </w:r>
      <w:hyperlink r:id="rId44" w:anchor="dst5897" w:history="1">
        <w:r w:rsidRPr="006D3E21">
          <w:rPr>
            <w:rStyle w:val="a9"/>
            <w:rFonts w:ascii="Times New Roman" w:hAnsi="Times New Roman" w:cs="Times New Roman"/>
            <w:sz w:val="24"/>
            <w:szCs w:val="24"/>
            <w:shd w:val="clear" w:color="auto" w:fill="FFFFFF"/>
          </w:rPr>
          <w:t>статьи 38.2</w:t>
        </w:r>
      </w:hyperlink>
      <w:r w:rsidRPr="006D3E21">
        <w:rPr>
          <w:rFonts w:ascii="Times New Roman" w:hAnsi="Times New Roman" w:cs="Times New Roman"/>
          <w:color w:val="000000"/>
          <w:sz w:val="24"/>
          <w:szCs w:val="24"/>
          <w:shd w:val="clear" w:color="auto" w:fill="FFFFFF"/>
        </w:rPr>
        <w:t> Бюджетного Кодекса открывается единый счет бюджета, через которые осуществляются все операции по исполнению  местного бюджета.</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Статья 43. Сводная бюджетная роспись</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Порядок составления и ведения сводной бюджетной росписи устанавливается администрацией Никулинского сельсовета.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Утверждение сводной бюджетной росписи и внесение изменений в нее осуществляется администрацией Никулинского сельсовета. </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2. Утвержденные показатели сводной бюджетной росписи должны соответствовать решению о местном бюджете.</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3. В случае принятия решения о внесении изменений в решение о местном бюджете утверждаются соответствующие изменения в сводную бюджетную роспись.</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В ходе исполнения бюджета показатели сводной бюджетной росписи могут быть изменены без внесения изменений в решение о местном бюджете в случаях, предусмотренных Бюджетным </w:t>
      </w:r>
      <w:hyperlink r:id="rId45" w:history="1">
        <w:r w:rsidRPr="006D3E21">
          <w:rPr>
            <w:rFonts w:ascii="Times New Roman" w:hAnsi="Times New Roman" w:cs="Times New Roman"/>
            <w:sz w:val="24"/>
            <w:szCs w:val="24"/>
          </w:rPr>
          <w:t>кодексом</w:t>
        </w:r>
      </w:hyperlink>
      <w:r w:rsidRPr="006D3E21">
        <w:rPr>
          <w:rFonts w:ascii="Times New Roman" w:hAnsi="Times New Roman" w:cs="Times New Roman"/>
          <w:sz w:val="24"/>
          <w:szCs w:val="24"/>
        </w:rPr>
        <w:t xml:space="preserve"> Российской Федерации.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4. При изменении показателей сводной бюджетной росписи по расходам, утвержденным в соответствии с ведомственной структурой расходов, уменьшение бюджетных ассигнований, предусмотренных на исполнение публичных нормативных обязательств и обслуживание муниципального долга, для увеличения иных бюджетных ассигнований без внесения изменений в решение о местном бюджете не допускается.</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 xml:space="preserve">       5. Порядком составления и ведения сводной бюджетной росписи предусматривается утверждение показателей сводной бюджетной росписи и лимитов бюджетных обязательств по главным распорядителям бюджетных средств, разделам, подразделам, целевым статьям, группам (группам и подгруппам) видов расходов либо по главным распорядителям бюджетных средств,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lastRenderedPageBreak/>
        <w:t>Порядком составления и ведения сводной бюджетной росписи может быть предусмотрено утверждение лимитов бюджетных обязательств по группам, подгруппам (группам, подгруппам и элементам) видов расходов классификации расходов бюджетов, в том числе дифференцированно для разных целевых статей и (или) видов расходов бюджета, главных распорядителей бюджетных средств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6. Утвержденные показатели сводной бюджетной росписи по расходам доводятся до главного распорядителя бюджетных средств до начала очередного финансового года, за исключением случаев, предусмотренных </w:t>
      </w:r>
      <w:hyperlink r:id="rId46" w:history="1">
        <w:r w:rsidRPr="006D3E21">
          <w:rPr>
            <w:rFonts w:ascii="Times New Roman" w:hAnsi="Times New Roman" w:cs="Times New Roman"/>
            <w:sz w:val="24"/>
            <w:szCs w:val="24"/>
          </w:rPr>
          <w:t xml:space="preserve">статьями </w:t>
        </w:r>
      </w:hyperlink>
      <w:r w:rsidRPr="006D3E21">
        <w:rPr>
          <w:rFonts w:ascii="Times New Roman" w:hAnsi="Times New Roman" w:cs="Times New Roman"/>
          <w:sz w:val="24"/>
          <w:szCs w:val="24"/>
        </w:rPr>
        <w:t>39 и 40 настоящего Положения.</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7. В сводную бюджетную роспись включаются бюджетные ассигнования по источникам финансирования дефицита местного бюджета, кроме операций по управлению остатками средств на едином счете бюджета.</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 xml:space="preserve">        8. Муниципальными правовыми актами Совета депутатов Никулинского сельсовета Татарского района Новосибирской области, регулирующими бюджетные правоотношения (за исключением  решения Совета депутатов о местном бюджете), могут предусматриваться дополнительные основания для внесения изменений в сводную бюджетную роспись без внесения изменений в решение о бюджете в соответствии с решениями руководителя финансового органа и (или) могут предусматриваться положения об установлении указанных дополнительных оснований в  решении о бюджете.</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Статья 44. Кассовый план</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67"/>
        <w:jc w:val="both"/>
        <w:rPr>
          <w:rFonts w:ascii="Times New Roman" w:hAnsi="Times New Roman" w:cs="Times New Roman"/>
          <w:sz w:val="24"/>
          <w:szCs w:val="24"/>
        </w:rPr>
      </w:pPr>
      <w:r w:rsidRPr="006D3E21">
        <w:rPr>
          <w:rFonts w:ascii="Times New Roman" w:hAnsi="Times New Roman" w:cs="Times New Roman"/>
          <w:sz w:val="24"/>
          <w:szCs w:val="24"/>
        </w:rPr>
        <w:t>1. Под кассовым планом понимается прогноз поступлений в бюджет и перечислений из бюджета в текущем финансовом году в целях определения прогнозного состояния единого счета бюджета, включая временный кассовый разрыв и объем временно свободных средств.</w:t>
      </w:r>
    </w:p>
    <w:p w:rsidR="00992F56" w:rsidRPr="006D3E21" w:rsidRDefault="00992F56" w:rsidP="00992F56">
      <w:pPr>
        <w:pStyle w:val="ConsPlusNormal"/>
        <w:ind w:firstLine="567"/>
        <w:jc w:val="both"/>
        <w:rPr>
          <w:rFonts w:ascii="Times New Roman" w:hAnsi="Times New Roman" w:cs="Times New Roman"/>
          <w:sz w:val="24"/>
          <w:szCs w:val="24"/>
        </w:rPr>
      </w:pPr>
      <w:r w:rsidRPr="006D3E21">
        <w:rPr>
          <w:rFonts w:ascii="Times New Roman" w:hAnsi="Times New Roman" w:cs="Times New Roman"/>
          <w:sz w:val="24"/>
          <w:szCs w:val="24"/>
        </w:rPr>
        <w:t>2. Составление и ведение кассового плана осуществляется администрацией Никулинского сельсовета.</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45. Исполнение местного бюджета по доходам</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 xml:space="preserve">    Исполнение местного бюджета по доходам предусматривает:</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зачисление на единый счет бюджета доходов от распределения налогов, сборов и иных поступлений в бюджетную систему Российской Федерации, распределяемых по нормативам, действующим в текущем финансовом году, установленным Бюджетным Кодексом, решением о бюджете и иными законами Новосибирской области и муниципальными правовыми актами, принятыми в соответствии с положениями Бюджетного Кодекса, с казначейских счетов для осуществления и отражения операций по учету и распределению поступлений и иных поступлений в бюджет;</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перечисление излишне распределенных сумм, возврат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зачет излишне уплаченных или излишне взысканных сумм в соответствии с законодательством Российской Федерации о налогах и сборах;</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уточнение главным администратором доходов бюджета платежей в бюджеты бюджетной системы Российской Федерации;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перечисление Федеральным казначейством излишне распределенных сумм, средств, необходимых для осуществления возврата (зачета, уточнения)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единого счета  бюджета на соответствующие казначейские счета для </w:t>
      </w:r>
      <w:r w:rsidRPr="006D3E21">
        <w:rPr>
          <w:rFonts w:ascii="Times New Roman" w:hAnsi="Times New Roman" w:cs="Times New Roman"/>
          <w:sz w:val="24"/>
          <w:szCs w:val="24"/>
        </w:rPr>
        <w:lastRenderedPageBreak/>
        <w:t xml:space="preserve">осуществления и отражения операций по учету и распределению поступлений для учета поступлений и их распределения между бюджетами бюджетной системы Российской Федерации в </w:t>
      </w:r>
      <w:hyperlink r:id="rId47" w:history="1">
        <w:r w:rsidRPr="006D3E21">
          <w:rPr>
            <w:rStyle w:val="a9"/>
            <w:rFonts w:ascii="Times New Roman" w:hAnsi="Times New Roman" w:cs="Times New Roman"/>
            <w:sz w:val="24"/>
            <w:szCs w:val="24"/>
          </w:rPr>
          <w:t>порядке</w:t>
        </w:r>
      </w:hyperlink>
      <w:r w:rsidRPr="006D3E21">
        <w:rPr>
          <w:rFonts w:ascii="Times New Roman" w:hAnsi="Times New Roman" w:cs="Times New Roman"/>
          <w:sz w:val="24"/>
          <w:szCs w:val="24"/>
        </w:rPr>
        <w:t>, установленном Министерством финансов Российской Федерации.</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46. Исполнение местного бюджета по расходам</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1. Исполнение местного бюджета по расходам осуществляется в порядке, установленном администрацией Никулинского сельсовета с соблюдением требований Бюджетного </w:t>
      </w:r>
      <w:hyperlink r:id="rId48" w:history="1">
        <w:r w:rsidRPr="006D3E21">
          <w:rPr>
            <w:rFonts w:ascii="Times New Roman" w:hAnsi="Times New Roman" w:cs="Times New Roman"/>
            <w:sz w:val="24"/>
            <w:szCs w:val="24"/>
          </w:rPr>
          <w:t>кодекса</w:t>
        </w:r>
      </w:hyperlink>
      <w:r w:rsidRPr="006D3E21">
        <w:rPr>
          <w:rFonts w:ascii="Times New Roman" w:hAnsi="Times New Roman" w:cs="Times New Roman"/>
          <w:sz w:val="24"/>
          <w:szCs w:val="24"/>
        </w:rPr>
        <w:t xml:space="preserve"> Российской Федерации.</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 xml:space="preserve">        2. Исполнение бюджета по расходам предусматривает:</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принятие и учет бюджетных и денежных обязательств;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подтверждение денежных обязательств;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санкционирование оплаты денежных обязательств;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подтверждение исполнения денежных обязательств.</w:t>
      </w:r>
    </w:p>
    <w:p w:rsidR="00992F56" w:rsidRPr="006D3E21" w:rsidRDefault="00992F56" w:rsidP="00992F56">
      <w:pPr>
        <w:pStyle w:val="ConsPlusNormal"/>
        <w:ind w:firstLine="540"/>
        <w:jc w:val="both"/>
        <w:rPr>
          <w:rFonts w:ascii="Times New Roman" w:hAnsi="Times New Roman" w:cs="Times New Roman"/>
          <w:color w:val="000000"/>
          <w:sz w:val="24"/>
          <w:szCs w:val="24"/>
          <w:shd w:val="clear" w:color="auto" w:fill="FFFFFF"/>
        </w:rPr>
      </w:pPr>
      <w:r w:rsidRPr="006D3E21">
        <w:rPr>
          <w:rFonts w:ascii="Times New Roman" w:hAnsi="Times New Roman" w:cs="Times New Roman"/>
          <w:sz w:val="24"/>
          <w:szCs w:val="24"/>
        </w:rPr>
        <w:t xml:space="preserve">3. </w:t>
      </w:r>
      <w:r w:rsidRPr="006D3E21">
        <w:rPr>
          <w:rFonts w:ascii="Times New Roman" w:hAnsi="Times New Roman" w:cs="Times New Roman"/>
          <w:color w:val="000000"/>
          <w:sz w:val="24"/>
          <w:szCs w:val="24"/>
          <w:shd w:val="clear" w:color="auto" w:fill="FFFFFF"/>
        </w:rPr>
        <w:t>Получатель бюджетных средств принимает бюджетные обязательства и вносит изменения в ранее принятые бюджетные обязательства в пределах доведенных до него лимитов бюджетных обязательств.</w:t>
      </w:r>
    </w:p>
    <w:p w:rsidR="00992F56" w:rsidRPr="006D3E21" w:rsidRDefault="00992F56" w:rsidP="00992F56">
      <w:pPr>
        <w:pStyle w:val="ConsPlusNormal"/>
        <w:ind w:firstLine="540"/>
        <w:jc w:val="both"/>
        <w:rPr>
          <w:rFonts w:ascii="Times New Roman" w:hAnsi="Times New Roman" w:cs="Times New Roman"/>
          <w:color w:val="000000"/>
          <w:sz w:val="24"/>
          <w:szCs w:val="24"/>
        </w:rPr>
      </w:pPr>
      <w:r w:rsidRPr="006D3E21">
        <w:rPr>
          <w:rFonts w:ascii="Times New Roman" w:hAnsi="Times New Roman" w:cs="Times New Roman"/>
          <w:color w:val="000000"/>
          <w:sz w:val="24"/>
          <w:szCs w:val="24"/>
        </w:rPr>
        <w:t>Получатель бюджетных средств принимает бюджетные обязательства путем заключения муниципальных контрактов, иных договоров с физическими и юридическими лицами, индивидуальными предпринимателями или в соответствии с законом, иным правовым актом, соглашением.</w:t>
      </w:r>
    </w:p>
    <w:p w:rsidR="00992F56" w:rsidRPr="006D3E21" w:rsidRDefault="00992F56" w:rsidP="00992F56">
      <w:pPr>
        <w:rPr>
          <w:rFonts w:ascii="Times New Roman" w:hAnsi="Times New Roman" w:cs="Times New Roman"/>
          <w:sz w:val="24"/>
          <w:szCs w:val="24"/>
        </w:rPr>
      </w:pPr>
      <w:r w:rsidRPr="006D3E21">
        <w:rPr>
          <w:rFonts w:ascii="Times New Roman" w:hAnsi="Times New Roman" w:cs="Times New Roman"/>
          <w:sz w:val="24"/>
          <w:szCs w:val="24"/>
        </w:rPr>
        <w:t>Получатель бюджетных средств принимает новые бюджетные обязательства в объеме, не превышающем разницы между доведенными до него соответствующими лимитами бюджетных обязательств и принятыми, но неисполненными бюджетными обязательствами.</w:t>
      </w:r>
    </w:p>
    <w:p w:rsidR="00992F56" w:rsidRPr="006D3E21" w:rsidRDefault="00992F56" w:rsidP="00992F56">
      <w:pPr>
        <w:rPr>
          <w:rFonts w:ascii="Times New Roman" w:hAnsi="Times New Roman" w:cs="Times New Roman"/>
          <w:sz w:val="24"/>
          <w:szCs w:val="24"/>
        </w:rPr>
      </w:pPr>
      <w:r w:rsidRPr="006D3E21">
        <w:rPr>
          <w:rFonts w:ascii="Times New Roman" w:hAnsi="Times New Roman" w:cs="Times New Roman"/>
          <w:sz w:val="24"/>
          <w:szCs w:val="24"/>
        </w:rPr>
        <w:t>Получатель бюджетных средств заключает муниципальные контракты, иные договоры, предусматривающие исполнение обязательств по таким муниципальным  контрактам, иным договорам за пределами срока действия утвержденных лимитов бюджетных обязательств, в случаях, предусмотренных положениями Бюджетного Кодекса и иных федеральных законов, регулирующих бюджетные правоотношения. Указанные положения, установленные для заключения муниципальных контрактов, иных договоров, применяются также при внесении изменений в ранее заключенные муниципальные контракты, иные договоры.</w:t>
      </w:r>
    </w:p>
    <w:p w:rsidR="00992F56" w:rsidRPr="006D3E21" w:rsidRDefault="00992F56" w:rsidP="00992F56">
      <w:pPr>
        <w:pStyle w:val="ConsPlusNormal"/>
        <w:ind w:firstLine="540"/>
        <w:jc w:val="both"/>
        <w:rPr>
          <w:rFonts w:ascii="Times New Roman" w:hAnsi="Times New Roman" w:cs="Times New Roman"/>
          <w:color w:val="000000"/>
          <w:sz w:val="24"/>
          <w:szCs w:val="24"/>
          <w:shd w:val="clear" w:color="auto" w:fill="FFFFFF"/>
        </w:rPr>
      </w:pPr>
      <w:r w:rsidRPr="006D3E21">
        <w:rPr>
          <w:rFonts w:ascii="Times New Roman" w:hAnsi="Times New Roman" w:cs="Times New Roman"/>
          <w:sz w:val="24"/>
          <w:szCs w:val="24"/>
        </w:rPr>
        <w:t xml:space="preserve">4. </w:t>
      </w:r>
      <w:r w:rsidRPr="006D3E21">
        <w:rPr>
          <w:rFonts w:ascii="Times New Roman" w:hAnsi="Times New Roman" w:cs="Times New Roman"/>
          <w:color w:val="000000"/>
          <w:sz w:val="24"/>
          <w:szCs w:val="24"/>
          <w:shd w:val="clear" w:color="auto" w:fill="FFFFFF"/>
        </w:rPr>
        <w:t> Получатель бюджетных средств подтверждает обязанность оплатить за счет средств бюджета денежные обязательства в соответствии с распоряжениями и иными документами, необходимыми для санкционирования их оплаты, а в случаях, связанных с выполнением оперативно-розыскных мероприятий и осуществлением мер безопасности в отношении потерпевших, свидетелей и иных участников уголовного судопроизводства, в соответствии с распоряжениями.</w:t>
      </w:r>
    </w:p>
    <w:p w:rsidR="00992F56" w:rsidRPr="006D3E21" w:rsidRDefault="00992F56" w:rsidP="00992F56">
      <w:pPr>
        <w:ind w:firstLine="709"/>
        <w:jc w:val="both"/>
        <w:rPr>
          <w:rFonts w:ascii="Times New Roman" w:hAnsi="Times New Roman" w:cs="Times New Roman"/>
          <w:b/>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5. Федеральное казначейство, финансовый орган муниципального образования при постановке на учет бюджетных и денежных обязательств, санкционировании оплаты денежных обязательств осуществляют в соответствии с установленным соответствующим финансовым органом порядком, предусмотренным пунктом 1 настоящей статьи, контроль за:</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 непревышением бюджетных обязательств над соответствующими лимитами бюджетных обязательств или бюджетными ассигнованиями, доведенными до получателя бюджетных средств, а также соответствием информации о бюджетном обязательстве коду классификации расходов бюджетов;</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 соответствием информации о денежном обязательстве информации о поставленном на учет соответствующем бюджетном обязательстве;</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lastRenderedPageBreak/>
        <w:t xml:space="preserve">        - соответствием информации, указанной в распоряжении для оплаты денежного обязательства, информации о денежном обязательстве;</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 наличием документов, подтверждающих возникновение денежного обязательства.</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t xml:space="preserve">   В порядке, установленном  финансовым органом  и предусмотренном пунктом 1 настоящей статьи, в дополнение к указанной в настоящем пункте информации может определяться иная информация, подлежащая контролю.</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В случае, если бюджетное обязательство возникло на основании муниципального контракта, дополнительно осуществляется контроль за соответствием сведений о муниципальном контракте в реестре контрактов, предусмотренном законодательством Российской Федерации о контрактной системе в сфере закупок товаров, работ, услуг для обеспечения муниципальных нужд, и сведений о принятом на учет бюджетном обязательстве, возникшем на основании муниципального контракта, условиям муниципального контракта.</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Оплата денежных обязательств (за исключением денежных обязательств по публичным нормативным обязательствам) осуществляется в пределах доведенных до получателя бюджетных средств лимитов бюджетных обязательств.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Оплата денежных обязательств по публичным нормативным обязательствам может осуществляться в пределах доведенных до получателя бюджетных средств бюджетных ассигнований.</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6. Подтверждение исполнения денежных обязательств осуществляется на основании распоряжений, подтверждающих списание денежных средств с единого счета бюджета в пользу физических или юридических лиц, бюджетов бюджетной системы Российской Федерации, субъектов международного права, а также проверки иных документов, подтверждающих проведение неденежных операций по исполнению денежных обязательств получателей бюджетных средств.</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47. Бюджетная роспись</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Порядок составления и ведения бюджетной росписи главного распорядителя бюджетных средств устанавливается администрацией Никулинского сельсовета.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Бюджетная роспись главного распорядителя бюджетных средств составляется в соответствии с бюджетными ассигнованиями, утвержденными сводной бюджетной росписью, и утвержденными лимитами бюджетных обязательств.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2. Утверждение бюджетной росписи и внесение изменений в нее осуществляются главным распорядителем бюджетных средств.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Показатели бюджетной росписи по расходам доводятся до подведомственных получателей бюджетных средств до начала очередного финансового года, за исключением случаев, предусмотренных </w:t>
      </w:r>
      <w:hyperlink r:id="rId49" w:history="1">
        <w:r w:rsidRPr="006D3E21">
          <w:rPr>
            <w:rFonts w:ascii="Times New Roman" w:hAnsi="Times New Roman" w:cs="Times New Roman"/>
            <w:sz w:val="24"/>
            <w:szCs w:val="24"/>
          </w:rPr>
          <w:t xml:space="preserve">статьями </w:t>
        </w:r>
      </w:hyperlink>
      <w:r w:rsidRPr="006D3E21">
        <w:rPr>
          <w:rFonts w:ascii="Times New Roman" w:hAnsi="Times New Roman" w:cs="Times New Roman"/>
          <w:sz w:val="24"/>
          <w:szCs w:val="24"/>
        </w:rPr>
        <w:t>39 и 40 настоящего Положения.</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3. Изменение показателей, утвержденных бюджетной росписью по расходам главного распорядителя бюджетных средств в соответствии с показателями сводной бюджетной росписи, без внесения соответствующих изменений в сводную бюджетную роспись не допускается.</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48. Исполнение бюджета по источникам финансирования дефицита бюджета</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1. Исполнение бюджета по источникам финансирования дефицита бюджета осуществляется главным администратором источников финансирования дефицита местного бюджета в соответствии со сводной бюджетной росписью в порядке, установленном правовым актом администрации Никулинского сельсовета в соответствии с положениями Бюджетного </w:t>
      </w:r>
      <w:hyperlink r:id="rId50" w:history="1">
        <w:r w:rsidRPr="006D3E21">
          <w:rPr>
            <w:rFonts w:ascii="Times New Roman" w:hAnsi="Times New Roman" w:cs="Times New Roman"/>
            <w:sz w:val="24"/>
            <w:szCs w:val="24"/>
          </w:rPr>
          <w:t>кодекса</w:t>
        </w:r>
      </w:hyperlink>
      <w:r w:rsidRPr="006D3E21">
        <w:rPr>
          <w:rFonts w:ascii="Times New Roman" w:hAnsi="Times New Roman" w:cs="Times New Roman"/>
          <w:sz w:val="24"/>
          <w:szCs w:val="24"/>
        </w:rPr>
        <w:t xml:space="preserve"> Российской Федерации.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lastRenderedPageBreak/>
        <w:t>2. Санкционирование оплаты денежных обязательств, подлежащих исполнению за счет бюджетных ассигнований по источникам финансирования дефицита бюджета, осуществляется в порядке, установленном правовым актом администрации Никулинского сельсовета.</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49. Бюджетная смета</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1. Бюджетная смета казенного учреждения составляется, утверждается и ведется в порядке, определенном главным распорядителем бюджетных средств, в ведении которого находится казенное учреждение, в соответствии с </w:t>
      </w:r>
      <w:hyperlink r:id="rId51" w:history="1">
        <w:r w:rsidRPr="006D3E21">
          <w:rPr>
            <w:rFonts w:ascii="Times New Roman" w:hAnsi="Times New Roman" w:cs="Times New Roman"/>
            <w:sz w:val="24"/>
            <w:szCs w:val="24"/>
          </w:rPr>
          <w:t>общими требованиями</w:t>
        </w:r>
      </w:hyperlink>
      <w:r w:rsidRPr="006D3E21">
        <w:rPr>
          <w:rFonts w:ascii="Times New Roman" w:hAnsi="Times New Roman" w:cs="Times New Roman"/>
          <w:sz w:val="24"/>
          <w:szCs w:val="24"/>
        </w:rPr>
        <w:t>, установленными Министерством финансов Российской Федерации.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2. Утвержденные показатели бюджетной сметы казенного учреждения должны соответствовать доведенным до него лимитам бюджетных обязательств на принятие и (или) исполнение бюджетных обязательств по обеспечению выполнения функций казенного учреждения.</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 xml:space="preserve">Статья 50. Использование доходов, фактически полученных при исполнении бюджета сверх утвержденных решением о местном бюджете </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Доходы, фактически полученные при исполнении местного бюджета сверх утвержденного решением о местном бюджете общего объема доходов, могут направляться соответствующим финансовым органом без внесения изменений в решение о местном бюджете на текущий финансовый год и плановый период на замещение муниципальных заимствований, погашение муниципального долга, а также на исполнение публичных нормативных обязательств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в случае недостаточности предусмотренных на их исполнение бюджетных ассигнований в размере, предусмотренном Бюджетным кодексом Российской Федерации.</w:t>
      </w:r>
    </w:p>
    <w:p w:rsidR="00992F56" w:rsidRPr="006D3E21" w:rsidRDefault="00992F56" w:rsidP="00992F56">
      <w:pPr>
        <w:ind w:firstLine="539"/>
        <w:jc w:val="both"/>
        <w:rPr>
          <w:rFonts w:ascii="Times New Roman" w:hAnsi="Times New Roman" w:cs="Times New Roman"/>
          <w:sz w:val="24"/>
          <w:szCs w:val="24"/>
        </w:rPr>
      </w:pPr>
      <w:r w:rsidRPr="006D3E21">
        <w:rPr>
          <w:rFonts w:ascii="Times New Roman" w:hAnsi="Times New Roman" w:cs="Times New Roman"/>
          <w:sz w:val="24"/>
          <w:szCs w:val="24"/>
        </w:rPr>
        <w:t>2. Субсидии, субвенции, иные межбюджетные трансферты и безвозмездные поступления от физических и юридических лиц, в том числе поступающие в бюджет в порядке, установленном пунктом 5 статьи 242 Бюджетного кодекса Российской Федерации, а также безвозмездные поступления от физических и юридических лиц, фактически полученные при исполнении бюджета сверх утвержденных решением о местном бюджете доходов, направляются на увеличение расходов бюджета соответственно целям предоставления субсидий, субвенций, иных межбюджетных трансфертов, имеющих целевое назначение, с внесением изменений в сводную бюджетную роспись без внесения изменений в решение о местном бюджете на текущий финансовый год и плановый период.</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51. Недопустимость размещения бюджетных средств на банковских депозитах, передачи бюджетных средств в доверительное управление</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Размещение бюджетных средств на банковских депозитах, получение дополнительных доходов в процессе исполнения бюджета за счет размещения бюджетных средств на банковских депозитах и передача полученных доходов в доверительное управление не допускаются.</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 Статья 51.1. </w:t>
      </w:r>
      <w:r w:rsidRPr="006D3E21">
        <w:rPr>
          <w:rFonts w:ascii="Times New Roman" w:hAnsi="Times New Roman" w:cs="Times New Roman"/>
          <w:bCs/>
          <w:sz w:val="24"/>
          <w:szCs w:val="24"/>
        </w:rPr>
        <w:t>Операции по управлению остатками средств на едином счете бюджета</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1. Операции по управлению остатками средств на едином счете бюджета заключаются в размещении временно свободных средств единого счета бюджета и в привлечении средств для обеспечения остатка средств на едином счете бюджета.</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lastRenderedPageBreak/>
        <w:t xml:space="preserve"> 2. В состав операций по управлению остатками средств на едином счете местного бюджета включаются привлечение на единый счет местного бюджета и возврат привлеченных средств в соответствии с </w:t>
      </w:r>
      <w:hyperlink w:anchor="p6483" w:history="1">
        <w:r w:rsidRPr="006D3E21">
          <w:rPr>
            <w:rStyle w:val="a9"/>
            <w:rFonts w:ascii="Times New Roman" w:hAnsi="Times New Roman" w:cs="Times New Roman"/>
            <w:sz w:val="24"/>
            <w:szCs w:val="24"/>
          </w:rPr>
          <w:t xml:space="preserve">пунктами </w:t>
        </w:r>
      </w:hyperlink>
      <w:r w:rsidRPr="006D3E21">
        <w:rPr>
          <w:rFonts w:ascii="Times New Roman" w:hAnsi="Times New Roman" w:cs="Times New Roman"/>
          <w:sz w:val="24"/>
          <w:szCs w:val="24"/>
        </w:rPr>
        <w:t>3 и 5 настоящей статьи.</w:t>
      </w:r>
    </w:p>
    <w:p w:rsidR="00992F56" w:rsidRPr="006D3E21" w:rsidRDefault="00992F56" w:rsidP="00992F56">
      <w:pPr>
        <w:ind w:firstLine="540"/>
        <w:jc w:val="both"/>
        <w:rPr>
          <w:rFonts w:ascii="Times New Roman" w:hAnsi="Times New Roman" w:cs="Times New Roman"/>
          <w:sz w:val="24"/>
          <w:szCs w:val="24"/>
        </w:rPr>
      </w:pPr>
      <w:bookmarkStart w:id="2" w:name="p6483"/>
      <w:bookmarkEnd w:id="2"/>
      <w:r w:rsidRPr="006D3E21">
        <w:rPr>
          <w:rFonts w:ascii="Times New Roman" w:hAnsi="Times New Roman" w:cs="Times New Roman"/>
          <w:sz w:val="24"/>
          <w:szCs w:val="24"/>
        </w:rPr>
        <w:t>3. Финансовый орган муниципального образования в порядке, установленном местной администрацией муниципального образования, с учетом общих требований, установленных Правительством Российской Федерации, привлекает остатки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местного бюджета, казначейских счетах для осуществления и отражения операций с денежными средствами бюджетных и автономных учреждений, открытых финансовому органу муниципального образования, казначейских счетах для осуществления и отражения операций с денежными средствами получателей средств из бюджета и казначейских счетах для осуществления и отражения операций с денежными средствами участников казначейского сопровождения, открытых финансовому органу муниципального образования.</w:t>
      </w:r>
    </w:p>
    <w:p w:rsidR="00992F56" w:rsidRPr="006D3E21" w:rsidRDefault="00992F56" w:rsidP="00992F56">
      <w:pPr>
        <w:ind w:firstLine="540"/>
        <w:jc w:val="both"/>
        <w:rPr>
          <w:rFonts w:ascii="Times New Roman" w:hAnsi="Times New Roman" w:cs="Times New Roman"/>
          <w:sz w:val="24"/>
          <w:szCs w:val="24"/>
        </w:rPr>
      </w:pPr>
      <w:bookmarkStart w:id="3" w:name="p6484"/>
      <w:bookmarkEnd w:id="3"/>
      <w:r w:rsidRPr="006D3E21">
        <w:rPr>
          <w:rFonts w:ascii="Times New Roman" w:hAnsi="Times New Roman" w:cs="Times New Roman"/>
          <w:sz w:val="24"/>
          <w:szCs w:val="24"/>
        </w:rPr>
        <w:t>4.</w:t>
      </w:r>
      <w:r w:rsidRPr="006D3E21">
        <w:rPr>
          <w:rFonts w:ascii="Times New Roman" w:hAnsi="Times New Roman" w:cs="Times New Roman"/>
          <w:sz w:val="24"/>
          <w:szCs w:val="24"/>
          <w:highlight w:val="green"/>
        </w:rPr>
        <w:t xml:space="preserve">Финансовые органы муниципальных образований осуществляют возврат привлеченных в соответствии с </w:t>
      </w:r>
      <w:hyperlink r:id="rId52" w:history="1">
        <w:r w:rsidRPr="006D3E21">
          <w:rPr>
            <w:rStyle w:val="a9"/>
            <w:rFonts w:ascii="Times New Roman" w:hAnsi="Times New Roman" w:cs="Times New Roman"/>
            <w:color w:val="000000"/>
            <w:sz w:val="24"/>
            <w:szCs w:val="24"/>
          </w:rPr>
          <w:t>пунктом</w:t>
        </w:r>
        <w:r w:rsidRPr="006D3E21">
          <w:rPr>
            <w:rStyle w:val="a9"/>
            <w:rFonts w:ascii="Times New Roman" w:hAnsi="Times New Roman" w:cs="Times New Roman"/>
            <w:sz w:val="24"/>
            <w:szCs w:val="24"/>
          </w:rPr>
          <w:t xml:space="preserve"> </w:t>
        </w:r>
      </w:hyperlink>
      <w:r w:rsidRPr="006D3E21">
        <w:rPr>
          <w:rFonts w:ascii="Times New Roman" w:hAnsi="Times New Roman" w:cs="Times New Roman"/>
          <w:sz w:val="24"/>
          <w:szCs w:val="24"/>
          <w:highlight w:val="green"/>
        </w:rPr>
        <w:t>3  настоящей статьи средств на казначейские счета, с которых они были ранее перечислены, в том числе в целях проведения операций за счет привлеченных средств, не позднее второго рабочего дня, следующего за днем приема к исполнению распоряжений получателей указанных средств.</w:t>
      </w:r>
      <w:bookmarkStart w:id="4" w:name="p6485"/>
      <w:bookmarkEnd w:id="4"/>
    </w:p>
    <w:p w:rsidR="00992F56" w:rsidRPr="006D3E21" w:rsidRDefault="00992F56" w:rsidP="00992F56">
      <w:pPr>
        <w:ind w:firstLine="540"/>
        <w:jc w:val="both"/>
        <w:rPr>
          <w:rFonts w:ascii="Times New Roman" w:hAnsi="Times New Roman" w:cs="Times New Roman"/>
          <w:sz w:val="24"/>
          <w:szCs w:val="24"/>
        </w:rPr>
      </w:pPr>
      <w:bookmarkStart w:id="5" w:name="p6486"/>
      <w:bookmarkEnd w:id="5"/>
      <w:r w:rsidRPr="006D3E21">
        <w:rPr>
          <w:rFonts w:ascii="Times New Roman" w:hAnsi="Times New Roman" w:cs="Times New Roman"/>
          <w:sz w:val="24"/>
          <w:szCs w:val="24"/>
        </w:rPr>
        <w:t xml:space="preserve">5. Возврат привлеченных средств с единого счета местного бюджета на казначейские счета, с которых они были ранее перечислены, в соответствии с </w:t>
      </w:r>
      <w:hyperlink w:anchor="p6484" w:history="1">
        <w:r w:rsidRPr="006D3E21">
          <w:rPr>
            <w:rStyle w:val="a9"/>
            <w:rFonts w:ascii="Times New Roman" w:hAnsi="Times New Roman" w:cs="Times New Roman"/>
            <w:sz w:val="24"/>
            <w:szCs w:val="24"/>
          </w:rPr>
          <w:t xml:space="preserve">пунктом 4 </w:t>
        </w:r>
      </w:hyperlink>
      <w:r w:rsidRPr="006D3E21">
        <w:rPr>
          <w:rFonts w:ascii="Times New Roman" w:hAnsi="Times New Roman" w:cs="Times New Roman"/>
          <w:sz w:val="24"/>
          <w:szCs w:val="24"/>
        </w:rPr>
        <w:t xml:space="preserve"> настоящей статьи, осуществляется в порядке, установленном местной администрацией муниципального образования, с учетом общих требований, установленных Правительством Российской Федерации.</w:t>
      </w:r>
    </w:p>
    <w:p w:rsidR="00992F56" w:rsidRPr="006D3E21" w:rsidRDefault="00992F56" w:rsidP="00992F56">
      <w:pPr>
        <w:pStyle w:val="ConsPlusNormal"/>
        <w:ind w:firstLine="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Статья 52. Завершение текущего финансового года</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numPr>
          <w:ilvl w:val="0"/>
          <w:numId w:val="39"/>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Операции по исполнению местного бюджета завершаются 31 декабря, за исключением операций, указанных в пункте 2 настоящей статьи.</w:t>
      </w:r>
    </w:p>
    <w:p w:rsidR="00992F56" w:rsidRPr="006D3E21" w:rsidRDefault="00992F56" w:rsidP="00992F56">
      <w:pPr>
        <w:pStyle w:val="ConsPlusNormal"/>
        <w:ind w:firstLine="567"/>
        <w:jc w:val="both"/>
        <w:rPr>
          <w:rFonts w:ascii="Times New Roman" w:hAnsi="Times New Roman" w:cs="Times New Roman"/>
          <w:sz w:val="24"/>
          <w:szCs w:val="24"/>
        </w:rPr>
      </w:pPr>
      <w:r w:rsidRPr="006D3E21">
        <w:rPr>
          <w:rFonts w:ascii="Times New Roman" w:hAnsi="Times New Roman" w:cs="Times New Roman"/>
          <w:sz w:val="24"/>
          <w:szCs w:val="24"/>
        </w:rPr>
        <w:t>Завершение операций по исполнению местного бюджета в текущем финансовом году осуществляется в порядке, установленном администрацией Никулинского сельсовета в соответствии с требованиями  настоящей статьи.</w:t>
      </w:r>
    </w:p>
    <w:p w:rsidR="00992F56" w:rsidRPr="006D3E21" w:rsidRDefault="00992F56" w:rsidP="00992F56">
      <w:pPr>
        <w:pStyle w:val="ConsPlusNormal"/>
        <w:numPr>
          <w:ilvl w:val="0"/>
          <w:numId w:val="39"/>
        </w:numPr>
        <w:tabs>
          <w:tab w:val="clear" w:pos="1260"/>
          <w:tab w:val="num" w:pos="851"/>
        </w:tabs>
        <w:suppressAutoHyphens w:val="0"/>
        <w:autoSpaceDN w:val="0"/>
        <w:adjustRightInd w:val="0"/>
        <w:ind w:left="0" w:firstLine="567"/>
        <w:jc w:val="both"/>
        <w:rPr>
          <w:rFonts w:ascii="Times New Roman" w:hAnsi="Times New Roman" w:cs="Times New Roman"/>
          <w:sz w:val="24"/>
          <w:szCs w:val="24"/>
        </w:rPr>
      </w:pPr>
      <w:r w:rsidRPr="006D3E21">
        <w:rPr>
          <w:rFonts w:ascii="Times New Roman" w:hAnsi="Times New Roman" w:cs="Times New Roman"/>
          <w:sz w:val="24"/>
          <w:szCs w:val="24"/>
        </w:rPr>
        <w:t>Завершение операций органами Федерального казначейства по распределению в соответствии со статьей 40 Бюджетного кодекса Российской Федерации поступлений отчетного финансового года между бюджетами бюджетной системы Российской Федерации и их зачисление в соответствующие бюджеты производится в первые пять рабочих дней текущего финансового года. Указанные операции отражаются в отчетности об исполнении бюджетов отчетного финансового года.</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t xml:space="preserve">        3.Бюджетные ассигнования, лимиты бюджетных обязательств и предельные объемы финансирования текущего финансового года прекращают свое действие 31 декабря.</w:t>
      </w:r>
    </w:p>
    <w:p w:rsidR="00992F56" w:rsidRPr="006D3E21" w:rsidRDefault="00992F56" w:rsidP="00992F56">
      <w:pPr>
        <w:pStyle w:val="ConsPlusNormal"/>
        <w:jc w:val="both"/>
        <w:rPr>
          <w:rFonts w:ascii="Times New Roman" w:hAnsi="Times New Roman" w:cs="Times New Roman"/>
          <w:sz w:val="24"/>
          <w:szCs w:val="24"/>
        </w:rPr>
      </w:pPr>
      <w:r w:rsidRPr="006D3E21">
        <w:rPr>
          <w:rFonts w:ascii="Times New Roman" w:hAnsi="Times New Roman" w:cs="Times New Roman"/>
          <w:sz w:val="24"/>
          <w:szCs w:val="24"/>
        </w:rPr>
        <w:t xml:space="preserve">До последнего рабочего дня текущего финансового года включительно орган, осуществляющий казначейское обслуживание исполнения бюджета, обязан оплатить санкционированные к оплате в установленном порядке бюджетные обязательства в пределах остатка средств на едином счете бюджета. </w:t>
      </w:r>
    </w:p>
    <w:p w:rsidR="00992F56" w:rsidRPr="006D3E21" w:rsidRDefault="00992F56" w:rsidP="00992F56">
      <w:pPr>
        <w:pStyle w:val="ConsPlusNormal"/>
        <w:ind w:firstLine="0"/>
        <w:jc w:val="both"/>
        <w:rPr>
          <w:rFonts w:ascii="Times New Roman" w:hAnsi="Times New Roman" w:cs="Times New Roman"/>
          <w:sz w:val="24"/>
          <w:szCs w:val="24"/>
        </w:rPr>
      </w:pPr>
      <w:r w:rsidRPr="006D3E21">
        <w:rPr>
          <w:rFonts w:ascii="Times New Roman" w:hAnsi="Times New Roman" w:cs="Times New Roman"/>
          <w:sz w:val="24"/>
          <w:szCs w:val="24"/>
        </w:rPr>
        <w:t xml:space="preserve">        4. Не использованные получателями бюджетных средств остатки бюджетных средств, находящиеся не на едином счете бюджета, не позднее двух последних рабочих дней текущего финансового года подлежат перечислению получателями бюджетных средств на единый счет бюджета, если иное не предусмотрено БК РФ.</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t xml:space="preserve">        </w:t>
      </w:r>
      <w:r w:rsidRPr="006D3E21">
        <w:rPr>
          <w:rFonts w:ascii="Times New Roman" w:hAnsi="Times New Roman" w:cs="Times New Roman"/>
          <w:b/>
          <w:sz w:val="24"/>
          <w:szCs w:val="24"/>
        </w:rPr>
        <w:t xml:space="preserve">5. </w:t>
      </w:r>
      <w:r w:rsidRPr="006D3E21">
        <w:rPr>
          <w:rFonts w:ascii="Times New Roman" w:hAnsi="Times New Roman" w:cs="Times New Roman"/>
          <w:sz w:val="24"/>
          <w:szCs w:val="24"/>
        </w:rPr>
        <w:t xml:space="preserve">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имеющих целевое назначение, подлежат возврату в доход </w:t>
      </w:r>
      <w:r w:rsidRPr="006D3E21">
        <w:rPr>
          <w:rFonts w:ascii="Times New Roman" w:hAnsi="Times New Roman" w:cs="Times New Roman"/>
          <w:sz w:val="24"/>
          <w:szCs w:val="24"/>
        </w:rPr>
        <w:lastRenderedPageBreak/>
        <w:t>бюджета, из которого они были ранее предоставлены, в течение первых 15 рабочих дней текущего финансового года.</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t>Принятие главным администратором бюджетных средств решения о наличии (об отсутствии) потребности в межбюджетных трансфертах, предоставленных в форме субсидий и иных межбюджетных трансфертов, имеющих целевое назначение, не использованных в отчетном финансовом году, а также возврат указанных межбюджетных трансфертов в бюджет, которому они были ранее предоставлены, при принятии решения о наличии в них потребности осуществляются не позднее 30 рабочих дней со дня поступления указанных средств в бюджет, из которого они были ранее предоставлены, в соответствии с отчетом о расходах соответствующего бюджета, источником финансового обеспечения которых являются указанные межбюджетные трансферты, сформированным и представленным в порядке, установленном главным администратором бюджетных средств.</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В соответствии с решением главного администратора средств бюджета местного бюджета о наличии потребности в межбюджетных трансфертах, полученных в форме субсидий, субвенций и иных межбюджетных трансфертов, имеющих целевое назначение, не использованных в отчетном финансовом году, согласованным с соответствующим финансовым органом в определяемом ими порядке, средства в объеме, не превышающем остатка указанных межбюджетных трансфертов, могут быть возвращены в текущем финансовом году в доход бюджета, которому они были ранее предоставлены, для финансового обеспечения расходов бюджета, соответствующих целям предоставления указанных межбюджетных трансфертов</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Порядок принятия решений, предусмотренных </w:t>
      </w:r>
      <w:hyperlink r:id="rId53" w:history="1">
        <w:r w:rsidRPr="006D3E21">
          <w:rPr>
            <w:rStyle w:val="a9"/>
            <w:rFonts w:ascii="Times New Roman" w:hAnsi="Times New Roman" w:cs="Times New Roman"/>
            <w:sz w:val="24"/>
            <w:szCs w:val="24"/>
          </w:rPr>
          <w:t xml:space="preserve">абзацем </w:t>
        </w:r>
      </w:hyperlink>
      <w:r w:rsidRPr="006D3E21">
        <w:rPr>
          <w:rFonts w:ascii="Times New Roman" w:hAnsi="Times New Roman" w:cs="Times New Roman"/>
          <w:sz w:val="24"/>
          <w:szCs w:val="24"/>
        </w:rPr>
        <w:t>вторым настоящего пункта, устанавливается муниципальными правовыми актами местной администрации, регулирующими порядок возврата межбюджетных трансфертов из местных бюджетов.</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В случае, если неиспользованный остаток межбюджетных трансфертов, полученных в форме субсидий, субвенций и иных межбюджетных трансфертов, имеющих целевое назначение, не перечислен в доход соответствующего бюджета, указанные средства подлежат взысканию в доход бюджета, из которого они были предоставлены, в порядке, определяемом соответствующим финансовым органом, с соблюдением </w:t>
      </w:r>
      <w:hyperlink r:id="rId54" w:history="1">
        <w:r w:rsidRPr="006D3E21">
          <w:rPr>
            <w:rStyle w:val="a9"/>
            <w:rFonts w:ascii="Times New Roman" w:hAnsi="Times New Roman" w:cs="Times New Roman"/>
            <w:sz w:val="24"/>
            <w:szCs w:val="24"/>
          </w:rPr>
          <w:t>общих требований</w:t>
        </w:r>
      </w:hyperlink>
      <w:r w:rsidRPr="006D3E21">
        <w:rPr>
          <w:rFonts w:ascii="Times New Roman" w:hAnsi="Times New Roman" w:cs="Times New Roman"/>
          <w:sz w:val="24"/>
          <w:szCs w:val="24"/>
        </w:rPr>
        <w:t>, установленных Министерством финансов Российской Федерации.»</w:t>
      </w:r>
    </w:p>
    <w:p w:rsidR="00992F56" w:rsidRPr="006D3E21" w:rsidRDefault="00992F56" w:rsidP="00992F56">
      <w:pPr>
        <w:jc w:val="both"/>
        <w:rPr>
          <w:rFonts w:ascii="Times New Roman" w:hAnsi="Times New Roman" w:cs="Times New Roman"/>
          <w:sz w:val="24"/>
          <w:szCs w:val="24"/>
        </w:rPr>
      </w:pPr>
      <w:r w:rsidRPr="006D3E21">
        <w:rPr>
          <w:rFonts w:ascii="Times New Roman" w:hAnsi="Times New Roman" w:cs="Times New Roman"/>
          <w:sz w:val="24"/>
          <w:szCs w:val="24"/>
        </w:rPr>
        <w:t xml:space="preserve">        6. Администрация Никулинского сельсовета устанавливает порядок обеспечения получателей бюджетных средств при завершении текущего финансового года наличными деньгами, необходимыми для осуществления их деятельности в нерабочие праздничные дни в Российской Федерации в январе очередного финансового года.</w:t>
      </w:r>
    </w:p>
    <w:p w:rsidR="00992F56" w:rsidRPr="006D3E21" w:rsidRDefault="00992F56" w:rsidP="00992F56">
      <w:pPr>
        <w:pStyle w:val="ConsPlusNormal"/>
        <w:ind w:firstLine="567"/>
        <w:jc w:val="both"/>
        <w:rPr>
          <w:rFonts w:ascii="Times New Roman" w:hAnsi="Times New Roman" w:cs="Times New Roman"/>
          <w:sz w:val="24"/>
          <w:szCs w:val="24"/>
        </w:rPr>
      </w:pPr>
    </w:p>
    <w:p w:rsidR="00992F56" w:rsidRPr="006D3E21" w:rsidRDefault="00992F56" w:rsidP="00992F56">
      <w:pPr>
        <w:pStyle w:val="ConsPlusNormal"/>
        <w:ind w:firstLine="0"/>
        <w:jc w:val="center"/>
        <w:outlineLvl w:val="2"/>
        <w:rPr>
          <w:rFonts w:ascii="Times New Roman" w:hAnsi="Times New Roman" w:cs="Times New Roman"/>
          <w:sz w:val="24"/>
          <w:szCs w:val="24"/>
        </w:rPr>
      </w:pPr>
      <w:r w:rsidRPr="006D3E21">
        <w:rPr>
          <w:rFonts w:ascii="Times New Roman" w:hAnsi="Times New Roman" w:cs="Times New Roman"/>
          <w:sz w:val="24"/>
          <w:szCs w:val="24"/>
        </w:rPr>
        <w:t>Глава 9. СОСТАВЛЕНИЕ, ВНЕШНЯЯ ПРОВЕРКА, РАССМОТРЕНИЕ И</w:t>
      </w:r>
    </w:p>
    <w:p w:rsidR="00992F56" w:rsidRPr="006D3E21" w:rsidRDefault="00992F56" w:rsidP="00992F56">
      <w:pPr>
        <w:pStyle w:val="ConsPlusNormal"/>
        <w:ind w:firstLine="0"/>
        <w:jc w:val="center"/>
        <w:rPr>
          <w:rFonts w:ascii="Times New Roman" w:hAnsi="Times New Roman" w:cs="Times New Roman"/>
          <w:sz w:val="24"/>
          <w:szCs w:val="24"/>
        </w:rPr>
      </w:pPr>
      <w:r w:rsidRPr="006D3E21">
        <w:rPr>
          <w:rFonts w:ascii="Times New Roman" w:hAnsi="Times New Roman" w:cs="Times New Roman"/>
          <w:sz w:val="24"/>
          <w:szCs w:val="24"/>
        </w:rPr>
        <w:t xml:space="preserve">УТВЕРЖДЕНИЕ БЮДЖЕТНОЙ ОТЧЕТНОСТИ </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53. Основы бюджетного учета и бюджетной отчетности</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1. Бюджетный учет представляет собой упорядоченную систему сбора, регистрации и обобщения информации в денежном выражении о состоянии финансовых и нефинансовых активов и обязательств Российской Федерации, субъектов Российской Федерации и муниципальных образований, а также об операциях, изменяющих указанные активы и обязательства.</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Ведение бюджетного учета в целях сбора, регистрации и обобщения информации об операциях, осуществляемых в системе казначейских платежей, в структуре бюджетов бюджетной системы Российской Федерации и (или) участников системы казначейских платежей, а также о результатах указанных операций (далее - казначейский учет) осуществляется Федеральным казначейством.</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lastRenderedPageBreak/>
        <w:t>Бюджетный учет осуществляется в соответствии с планами счетов, включающими в себя бюджетную классификацию Российской Федерации.</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Планы счетов бюджетного учета и инструкции по их применению утверждаются Министерством финансов Российской Федерации.</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2. Бюджетная отчетность включает:</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отчет об исполнении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2) баланс исполнения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3) отчет о финансовых результатах деятельности;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4) отчет о движении денежных средств;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5) пояснительную записку.</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3. Отчет об исполнении местного бюджета содержит данные об исполнении местного бюджета по доходам, расходам и источникам финансирования дефицита бюджета в соответствии с бюджетной классификацией Российской Федерации.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Баланс исполнения местного бюджета содержит данные о нефинансовых и финансовых активах, обязательствах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на первый и последний день отчетного периода по счетам плана счетов бюджетного учета.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Отчет о финансовых результатах деятельности содержит данные о финансовом результате деятельности в отчетном периоде и составляется по кодам классификации операций сектора государственного управления.</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Отчет о движении денежных средств отражает операции со средствами бюджета по кодам классификации операций сектора государственного управления.</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  Пояснительная записка содержит информацию об исполнении бюджета, дополняющую информацию, представленную в отчетности об исполнении бюджета, в соответствии с требованиями к раскрытию информации, установленными нормативными правовыми актами Министерства финансов Российской Федерации.</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4.Главными распорядителями бюджетных средств (получателями бюджетных средств) могут применяться ведомственные (внутренние) акты, обеспечивающие детализацию финансовой информации с соблюдением единой методологии бюджетного учета и бюджетной отчетности.</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5. По решению местной администрации полномочия органов местной администрации  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Федерации и их перечислению, по ведению бюджетного учета, включая составление и представление бюджетной отчетности, консолидированной отчетности бюджетных и автономных учреждений, иной обязательной отчетности, формируемой на основании данных бюджетного учета, по обеспечению представления такой отчетности в соответствующие муниципальные органы могут быть переданы в соответствии с общими требованиями, установленными Правительством Российской Федерации  финансовому органу муниципального образования.</w:t>
      </w:r>
    </w:p>
    <w:p w:rsidR="00992F56" w:rsidRPr="006D3E21" w:rsidRDefault="00992F56" w:rsidP="00992F56">
      <w:pPr>
        <w:pStyle w:val="ConsPlusNormal"/>
        <w:ind w:firstLine="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54. Составление бюджетной отчетности</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Бюджетная отчетность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составляется  администрацией Никулинского сельсовета на основании бюджетной отчетности главного распорядителя бюджетных средств, главного администратора доходов местного бюджета, главного администратора источников финансирования дефицита местного бюджета  (далее - главные администраторы бюджетных средств) на основании представленной бюджетной отчетности получателей средств местного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lastRenderedPageBreak/>
        <w:t>2. Бюджетная отчетность Никулинского сельсовета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Новосибирской области является годовой. Отчет об исполнении местного бюджета является ежеквартальным.</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3. Отчет об исполнении местного бюджета за первый квартал, полугодие и девять месяцев текущего финансового года утверждается правовым актом администрации Никулинского сельсовета и направляется в Совет депутатов и Контрольно-счётный орган.</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Годовой отчет об исполнении местного бюджета подлежит утверждению решением сессии Совета депутатов.</w:t>
      </w:r>
    </w:p>
    <w:p w:rsidR="00992F56" w:rsidRPr="006D3E21" w:rsidRDefault="00992F56" w:rsidP="00992F56">
      <w:pPr>
        <w:pStyle w:val="ConsPlusNormal"/>
        <w:ind w:firstLine="540"/>
        <w:jc w:val="both"/>
        <w:outlineLvl w:val="3"/>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55. Внешняя проверка годового отчета об исполнении местного бюджета</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Годовой отчет об исполнении местного бюджета до его рассмотрения в Совете депутатов подлежит внешней проверке, которая включает внешнюю проверку бюджетной отчетности главных администраторов бюджетных средств и подготовку заключения на годовой отчет об исполнении местного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2. Внешняя проверка годового отчета об исполнении местного бюджета осуществляется Контрольно-счётным органом Татарского района  с соблюдением требований Бюджетного кодекса Российской Федерации и с учетом особенностей, установленных федеральными законами. </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3. Администрация Никулинского сельсовета представляет отчет об исполнении местного бюджета для подготовки заключения на него не позднее 1 апреля текущего года. Подготовка заключения на годовой отчет об исполнении местного бюджета проводится в срок, не превышающий один месяц.</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4. Контрольно-счётный орган готовит заключение на отчет об исполнении местного бюджета с учетом данных внешней проверки годовой бюджетной отчетности главных администраторов бюджетных средств.</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5. Заключение на годовой отчет об исполнении местного бюджета представляется Контрольно-счётным органом в Совет депутатов с одновременным направлением в администрацию Никулинского сельсовета.</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 xml:space="preserve">Статья 56. Представление, рассмотрение и утверждение годового отчета об исполнении местного бюджета Советом депутатов </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Годовой отчет об исполнении местного бюджета представляется в Совет депутатов не позднее 1 мая текущего года.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2. Одновременно с годовым отчетом об исполнении местного бюджета представляются проект решения об исполнении местного бюджета, пояснительная записка к отчету об исполнении местного бюджета, расшифровка получаемых средств из  резервного фонда поселения с указанием выделенных сумм и мероприятий, на которые выделены средства и иные документы, предусмотренные бюджетным законодательством Российской Федерации.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3. По результатам рассмотрения годового отчета об исполнении местного бюджета Совет депутатов принимает решение об утверждении либо отклонении решения об исполнении местного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В случае отклонения Советом депутатов решения об исполнении местного бюджета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 xml:space="preserve">Статья 57. Решение об исполнении местного бюджета </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lastRenderedPageBreak/>
        <w:t>1. Решением об исполнении местного бюджета утверждается отчет об исполнении местного бюджета за отчетный финансовый год с указанием общего объема доходов, расходов и дефицита (профицита)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2. Отдельными приложениями к решению об исполнении местного бюджета за отчетный финансовый год утверждаются показатели:</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 xml:space="preserve">доходов бюджета по кодам классификации доходов бюджета; </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расходов бюджета по ведомственной структуре расходов местного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расходов бюджета по разделам и подразделам классификации расходов бюджета;</w:t>
      </w: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источников финансирования дефицита бюджета по кодам классификации источников финансирования дефицита бюджета.</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0"/>
        <w:jc w:val="center"/>
        <w:outlineLvl w:val="2"/>
        <w:rPr>
          <w:rFonts w:ascii="Times New Roman" w:hAnsi="Times New Roman" w:cs="Times New Roman"/>
          <w:sz w:val="24"/>
          <w:szCs w:val="24"/>
        </w:rPr>
      </w:pPr>
      <w:r w:rsidRPr="006D3E21">
        <w:rPr>
          <w:rFonts w:ascii="Times New Roman" w:hAnsi="Times New Roman" w:cs="Times New Roman"/>
          <w:sz w:val="24"/>
          <w:szCs w:val="24"/>
        </w:rPr>
        <w:t>Глава 10. МУНИЦИПАЛЬНЫЙ ФИНАНСОВЫЙ КОНТРОЛЬ</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58. Виды муниципального финансового контроля</w:t>
      </w:r>
    </w:p>
    <w:p w:rsidR="00992F56" w:rsidRPr="006D3E21" w:rsidRDefault="00992F56" w:rsidP="00992F56">
      <w:pPr>
        <w:pStyle w:val="ConsPlusNormal"/>
        <w:ind w:firstLine="540"/>
        <w:jc w:val="both"/>
        <w:outlineLvl w:val="3"/>
        <w:rPr>
          <w:rFonts w:ascii="Times New Roman" w:hAnsi="Times New Roman" w:cs="Times New Roman"/>
          <w:sz w:val="24"/>
          <w:szCs w:val="24"/>
        </w:rPr>
      </w:pPr>
    </w:p>
    <w:p w:rsidR="00992F56" w:rsidRPr="006D3E21" w:rsidRDefault="00992F56" w:rsidP="00992F56">
      <w:pPr>
        <w:pStyle w:val="ConsPlusNormal"/>
        <w:numPr>
          <w:ilvl w:val="0"/>
          <w:numId w:val="41"/>
        </w:numPr>
        <w:tabs>
          <w:tab w:val="clear" w:pos="1500"/>
          <w:tab w:val="num" w:pos="851"/>
        </w:tabs>
        <w:suppressAutoHyphens w:val="0"/>
        <w:autoSpaceDN w:val="0"/>
        <w:adjustRightInd w:val="0"/>
        <w:ind w:left="0" w:firstLine="540"/>
        <w:jc w:val="both"/>
        <w:rPr>
          <w:rFonts w:ascii="Times New Roman" w:hAnsi="Times New Roman" w:cs="Times New Roman"/>
          <w:sz w:val="24"/>
          <w:szCs w:val="24"/>
        </w:rPr>
      </w:pPr>
      <w:r w:rsidRPr="006D3E21">
        <w:rPr>
          <w:rFonts w:ascii="Times New Roman" w:hAnsi="Times New Roman" w:cs="Times New Roman"/>
          <w:sz w:val="24"/>
          <w:szCs w:val="24"/>
        </w:rPr>
        <w:t>Муниципальный финансовый контроль подразделяется на внешний и внутренний, предварительный и последующий.</w:t>
      </w:r>
    </w:p>
    <w:p w:rsidR="00992F56" w:rsidRPr="006D3E21" w:rsidRDefault="00992F56" w:rsidP="00992F56">
      <w:pPr>
        <w:pStyle w:val="ConsPlusNormal"/>
        <w:numPr>
          <w:ilvl w:val="0"/>
          <w:numId w:val="41"/>
        </w:numPr>
        <w:tabs>
          <w:tab w:val="clear" w:pos="1500"/>
          <w:tab w:val="num" w:pos="851"/>
        </w:tabs>
        <w:suppressAutoHyphens w:val="0"/>
        <w:autoSpaceDN w:val="0"/>
        <w:adjustRightInd w:val="0"/>
        <w:ind w:left="0" w:firstLine="540"/>
        <w:jc w:val="both"/>
        <w:rPr>
          <w:rFonts w:ascii="Times New Roman" w:hAnsi="Times New Roman" w:cs="Times New Roman"/>
          <w:sz w:val="24"/>
          <w:szCs w:val="24"/>
        </w:rPr>
      </w:pPr>
      <w:r w:rsidRPr="006D3E21">
        <w:rPr>
          <w:rFonts w:ascii="Times New Roman" w:hAnsi="Times New Roman" w:cs="Times New Roman"/>
          <w:sz w:val="24"/>
          <w:szCs w:val="24"/>
        </w:rPr>
        <w:t>Внешний муниципальный финансовый контроль осуществляется Контрольно-счетным органом.</w:t>
      </w:r>
    </w:p>
    <w:p w:rsidR="00992F56" w:rsidRPr="006D3E21" w:rsidRDefault="00992F56" w:rsidP="00992F56">
      <w:pPr>
        <w:pStyle w:val="ConsPlusNormal"/>
        <w:numPr>
          <w:ilvl w:val="0"/>
          <w:numId w:val="41"/>
        </w:numPr>
        <w:tabs>
          <w:tab w:val="clear" w:pos="1500"/>
          <w:tab w:val="num" w:pos="851"/>
        </w:tabs>
        <w:suppressAutoHyphens w:val="0"/>
        <w:autoSpaceDN w:val="0"/>
        <w:adjustRightInd w:val="0"/>
        <w:ind w:left="0" w:firstLine="540"/>
        <w:jc w:val="both"/>
        <w:rPr>
          <w:rFonts w:ascii="Times New Roman" w:hAnsi="Times New Roman" w:cs="Times New Roman"/>
          <w:sz w:val="24"/>
          <w:szCs w:val="24"/>
        </w:rPr>
      </w:pPr>
      <w:r w:rsidRPr="006D3E21">
        <w:rPr>
          <w:rFonts w:ascii="Times New Roman" w:hAnsi="Times New Roman" w:cs="Times New Roman"/>
          <w:sz w:val="24"/>
          <w:szCs w:val="24"/>
        </w:rPr>
        <w:t>Внутренний муниципальный финансовый контроль осуществляют органы муниципального внутреннего финансового контроля  администрации Никулинского сельсовета.</w:t>
      </w:r>
    </w:p>
    <w:p w:rsidR="00992F56" w:rsidRPr="006D3E21" w:rsidRDefault="00992F56" w:rsidP="00992F56">
      <w:pPr>
        <w:pStyle w:val="ConsPlusNormal"/>
        <w:numPr>
          <w:ilvl w:val="0"/>
          <w:numId w:val="41"/>
        </w:numPr>
        <w:tabs>
          <w:tab w:val="clear" w:pos="1500"/>
          <w:tab w:val="num" w:pos="851"/>
        </w:tabs>
        <w:suppressAutoHyphens w:val="0"/>
        <w:autoSpaceDN w:val="0"/>
        <w:adjustRightInd w:val="0"/>
        <w:ind w:left="0" w:firstLine="540"/>
        <w:jc w:val="both"/>
        <w:rPr>
          <w:rFonts w:ascii="Times New Roman" w:hAnsi="Times New Roman" w:cs="Times New Roman"/>
          <w:sz w:val="24"/>
          <w:szCs w:val="24"/>
        </w:rPr>
      </w:pPr>
      <w:r w:rsidRPr="006D3E21">
        <w:rPr>
          <w:rFonts w:ascii="Times New Roman" w:hAnsi="Times New Roman" w:cs="Times New Roman"/>
          <w:sz w:val="24"/>
          <w:szCs w:val="24"/>
        </w:rPr>
        <w:t>Предварительный контроль осуществляется в целях предупреждения и пресечения бюджетных правонарушений в процессе исполнения местного бюджета.</w:t>
      </w:r>
    </w:p>
    <w:p w:rsidR="00992F56" w:rsidRPr="006D3E21" w:rsidRDefault="00992F56" w:rsidP="00992F56">
      <w:pPr>
        <w:pStyle w:val="ConsPlusNormal"/>
        <w:numPr>
          <w:ilvl w:val="0"/>
          <w:numId w:val="41"/>
        </w:numPr>
        <w:tabs>
          <w:tab w:val="clear" w:pos="1500"/>
          <w:tab w:val="num" w:pos="851"/>
        </w:tabs>
        <w:suppressAutoHyphens w:val="0"/>
        <w:autoSpaceDN w:val="0"/>
        <w:adjustRightInd w:val="0"/>
        <w:ind w:left="0" w:firstLine="540"/>
        <w:jc w:val="both"/>
        <w:rPr>
          <w:rFonts w:ascii="Times New Roman" w:hAnsi="Times New Roman" w:cs="Times New Roman"/>
          <w:sz w:val="24"/>
          <w:szCs w:val="24"/>
        </w:rPr>
      </w:pPr>
      <w:r w:rsidRPr="006D3E21">
        <w:rPr>
          <w:rFonts w:ascii="Times New Roman" w:hAnsi="Times New Roman" w:cs="Times New Roman"/>
          <w:sz w:val="24"/>
          <w:szCs w:val="24"/>
        </w:rPr>
        <w:t>Последующий контроль осуществляется по результатам исполнения местного бюджета в целях установления законности их исполнения, достоверности учета и отчетности.</w:t>
      </w:r>
    </w:p>
    <w:p w:rsidR="00992F56" w:rsidRPr="006D3E21" w:rsidRDefault="00992F56" w:rsidP="00992F56">
      <w:pPr>
        <w:pStyle w:val="ConsPlusNormal"/>
        <w:ind w:firstLine="540"/>
        <w:jc w:val="both"/>
        <w:outlineLvl w:val="3"/>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59. Полномочия Контрольно-счетного органа</w:t>
      </w:r>
    </w:p>
    <w:p w:rsidR="00992F56" w:rsidRPr="006D3E21" w:rsidRDefault="00992F56" w:rsidP="00992F56">
      <w:pPr>
        <w:pStyle w:val="ConsPlusNormal"/>
        <w:ind w:firstLine="540"/>
        <w:jc w:val="both"/>
        <w:outlineLvl w:val="3"/>
        <w:rPr>
          <w:rFonts w:ascii="Times New Roman" w:hAnsi="Times New Roman" w:cs="Times New Roman"/>
          <w:sz w:val="24"/>
          <w:szCs w:val="24"/>
        </w:rPr>
      </w:pPr>
    </w:p>
    <w:p w:rsidR="00992F56" w:rsidRPr="006D3E21" w:rsidRDefault="00992F56" w:rsidP="00992F56">
      <w:pPr>
        <w:pStyle w:val="ConsPlusNormal"/>
        <w:numPr>
          <w:ilvl w:val="0"/>
          <w:numId w:val="43"/>
        </w:numPr>
        <w:tabs>
          <w:tab w:val="clear" w:pos="1482"/>
          <w:tab w:val="num" w:pos="851"/>
        </w:tabs>
        <w:suppressAutoHyphens w:val="0"/>
        <w:autoSpaceDN w:val="0"/>
        <w:adjustRightInd w:val="0"/>
        <w:ind w:left="0" w:firstLine="567"/>
        <w:jc w:val="both"/>
        <w:outlineLvl w:val="3"/>
        <w:rPr>
          <w:rFonts w:ascii="Times New Roman" w:hAnsi="Times New Roman" w:cs="Times New Roman"/>
          <w:sz w:val="24"/>
          <w:szCs w:val="24"/>
        </w:rPr>
      </w:pPr>
      <w:r w:rsidRPr="006D3E21">
        <w:rPr>
          <w:rFonts w:ascii="Times New Roman" w:hAnsi="Times New Roman" w:cs="Times New Roman"/>
          <w:sz w:val="24"/>
          <w:szCs w:val="24"/>
        </w:rPr>
        <w:t>Полномочиями Контрольно-счетного органа по осуществлению внешнего муниципального финансового контроля являются:</w:t>
      </w:r>
    </w:p>
    <w:p w:rsidR="00992F56" w:rsidRPr="006D3E21" w:rsidRDefault="00992F56" w:rsidP="00992F56">
      <w:pPr>
        <w:pStyle w:val="ConsPlusNormal"/>
        <w:ind w:firstLine="567"/>
        <w:jc w:val="both"/>
        <w:outlineLvl w:val="3"/>
        <w:rPr>
          <w:rFonts w:ascii="Times New Roman" w:hAnsi="Times New Roman" w:cs="Times New Roman"/>
          <w:sz w:val="24"/>
          <w:szCs w:val="24"/>
        </w:rPr>
      </w:pPr>
      <w:r w:rsidRPr="006D3E21">
        <w:rPr>
          <w:rFonts w:ascii="Times New Roman" w:hAnsi="Times New Roman" w:cs="Times New Roman"/>
          <w:sz w:val="24"/>
          <w:szCs w:val="24"/>
        </w:rPr>
        <w:t>контроль за соблюдением бюджетного законодательства Российской Федерации и иных нормативно-правовых актов, регулирующих бюджетные правоотношения, в ходе исполнения бюджета;</w:t>
      </w:r>
    </w:p>
    <w:p w:rsidR="00992F56" w:rsidRPr="006D3E21" w:rsidRDefault="00992F56" w:rsidP="00992F56">
      <w:pPr>
        <w:pStyle w:val="ConsPlusNormal"/>
        <w:ind w:firstLine="567"/>
        <w:jc w:val="both"/>
        <w:outlineLvl w:val="3"/>
        <w:rPr>
          <w:rFonts w:ascii="Times New Roman" w:hAnsi="Times New Roman" w:cs="Times New Roman"/>
          <w:sz w:val="24"/>
          <w:szCs w:val="24"/>
        </w:rPr>
      </w:pPr>
      <w:r w:rsidRPr="006D3E21">
        <w:rPr>
          <w:rFonts w:ascii="Times New Roman" w:hAnsi="Times New Roman" w:cs="Times New Roman"/>
          <w:sz w:val="24"/>
          <w:szCs w:val="24"/>
        </w:rPr>
        <w:t>контроль за соблюдением положений правовых актов, регулирующих бюджетные правоотношения,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за соблюдением условий муниципальных контрактов, договоров (соглашений) о предоставлении средств из соответствующего бюджета;</w:t>
      </w:r>
    </w:p>
    <w:p w:rsidR="00992F56" w:rsidRPr="006D3E21" w:rsidRDefault="00992F56" w:rsidP="00992F56">
      <w:pPr>
        <w:pStyle w:val="ConsPlusNormal"/>
        <w:ind w:firstLine="567"/>
        <w:jc w:val="both"/>
        <w:outlineLvl w:val="3"/>
        <w:rPr>
          <w:rFonts w:ascii="Times New Roman" w:hAnsi="Times New Roman" w:cs="Times New Roman"/>
          <w:sz w:val="24"/>
          <w:szCs w:val="24"/>
        </w:rPr>
      </w:pPr>
      <w:r w:rsidRPr="006D3E21">
        <w:rPr>
          <w:rFonts w:ascii="Times New Roman" w:hAnsi="Times New Roman" w:cs="Times New Roman"/>
          <w:sz w:val="24"/>
          <w:szCs w:val="24"/>
        </w:rPr>
        <w:t xml:space="preserve">контроль в других сферах, установленных Федеральным законом от 07.02.2011 №6-ФЗ «Об общих принципах организации деятельности контрольно-счетных органов субъектов Российской Федерации и муниципальных образований». </w:t>
      </w:r>
    </w:p>
    <w:p w:rsidR="00992F56" w:rsidRPr="006D3E21" w:rsidRDefault="00992F56" w:rsidP="00992F56">
      <w:pPr>
        <w:pStyle w:val="ConsPlusNormal"/>
        <w:ind w:firstLine="0"/>
        <w:jc w:val="both"/>
        <w:outlineLvl w:val="3"/>
        <w:rPr>
          <w:rFonts w:ascii="Times New Roman" w:hAnsi="Times New Roman" w:cs="Times New Roman"/>
          <w:sz w:val="24"/>
          <w:szCs w:val="24"/>
        </w:rPr>
      </w:pPr>
    </w:p>
    <w:p w:rsidR="00992F56" w:rsidRPr="006D3E21" w:rsidRDefault="00992F56" w:rsidP="00992F56">
      <w:pPr>
        <w:ind w:firstLine="539"/>
        <w:rPr>
          <w:rFonts w:ascii="Times New Roman" w:hAnsi="Times New Roman" w:cs="Times New Roman"/>
          <w:sz w:val="24"/>
          <w:szCs w:val="24"/>
        </w:rPr>
      </w:pPr>
      <w:r w:rsidRPr="006D3E21">
        <w:rPr>
          <w:rFonts w:ascii="Times New Roman" w:hAnsi="Times New Roman" w:cs="Times New Roman"/>
          <w:sz w:val="24"/>
          <w:szCs w:val="24"/>
        </w:rPr>
        <w:t xml:space="preserve">Статья 60.  </w:t>
      </w:r>
      <w:r w:rsidRPr="006D3E21">
        <w:rPr>
          <w:rFonts w:ascii="Times New Roman" w:hAnsi="Times New Roman" w:cs="Times New Roman"/>
          <w:bCs/>
          <w:sz w:val="24"/>
          <w:szCs w:val="24"/>
        </w:rPr>
        <w:t>Полномочия Федерального казначейства (финансового органа муниципального образования) по осуществлению внутреннего муниципального финансового контроля при санкционировании операций- исключена решение 49 сессии от 29.05.2020 года</w:t>
      </w:r>
    </w:p>
    <w:p w:rsidR="00992F56" w:rsidRPr="006D3E21" w:rsidRDefault="00992F56" w:rsidP="00992F56">
      <w:pPr>
        <w:pStyle w:val="ConsPlusNormal"/>
        <w:ind w:firstLine="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3"/>
        <w:rPr>
          <w:rFonts w:ascii="Times New Roman" w:hAnsi="Times New Roman" w:cs="Times New Roman"/>
          <w:sz w:val="24"/>
          <w:szCs w:val="24"/>
        </w:rPr>
      </w:pPr>
      <w:r w:rsidRPr="006D3E21">
        <w:rPr>
          <w:rFonts w:ascii="Times New Roman" w:hAnsi="Times New Roman" w:cs="Times New Roman"/>
          <w:sz w:val="24"/>
          <w:szCs w:val="24"/>
        </w:rPr>
        <w:t>Статья 61. Полномочия органов внутреннего муниципального финансового контроля администрации</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rPr>
          <w:rFonts w:ascii="Times New Roman" w:hAnsi="Times New Roman" w:cs="Times New Roman"/>
          <w:sz w:val="24"/>
          <w:szCs w:val="24"/>
        </w:rPr>
      </w:pPr>
      <w:r w:rsidRPr="006D3E21">
        <w:rPr>
          <w:rFonts w:ascii="Times New Roman" w:hAnsi="Times New Roman" w:cs="Times New Roman"/>
          <w:sz w:val="24"/>
          <w:szCs w:val="24"/>
        </w:rPr>
        <w:t>1. Полномочиями органов внутреннего муниципального финансового контроля (должностных лиц) администрации по осуществлению внутреннего муниципального финансового контроля являются:</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-контроль за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представлению бухгалтерской (финансовой) отчетности государственных (муниципальных) учреждений;</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-контроль за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формирование доходов и осуществление расходов бюджетов бюджетной системы Российской Федерации при управлении и распоряжении муниципальным имуществом и (или) его использовании, а также за соблюдением условий договоров (соглашений) о предоставлении средств из соответствующего бюджета, муниципальных контрактов;</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-контроль за соблюдением условий договоров (соглашений), заключенных в целях исполнения договоров (соглашений) о предоставлении средств из бюджета, а также в случаях, предусмотренных настоящим Кодексом, условий договоров (соглашений), заключенных в целях исполнения муниципальных контрактов;</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-контроль за достоверностью отчетов о результатах предоставления и (или) использования бюджетных средств (средств, предоставленных из бюджета), в том числе отчетов о реализации муниципальных программ, отчетов об исполнении муниципальных заданий, отчетов о достижении значений показателей результативности предоставления средств из бюджета;</w:t>
      </w:r>
    </w:p>
    <w:p w:rsidR="00992F56" w:rsidRPr="006D3E21" w:rsidRDefault="00992F56" w:rsidP="00992F56">
      <w:pPr>
        <w:ind w:firstLine="540"/>
        <w:jc w:val="both"/>
        <w:rPr>
          <w:rFonts w:ascii="Times New Roman" w:hAnsi="Times New Roman" w:cs="Times New Roman"/>
          <w:sz w:val="24"/>
          <w:szCs w:val="24"/>
        </w:rPr>
      </w:pPr>
      <w:r w:rsidRPr="006D3E21">
        <w:rPr>
          <w:rFonts w:ascii="Times New Roman" w:hAnsi="Times New Roman" w:cs="Times New Roman"/>
          <w:sz w:val="24"/>
          <w:szCs w:val="24"/>
        </w:rPr>
        <w:t>-контроль в сфере закупок, предусмотренный законодательством Российской Федерации о контрактной системе в сфере закупок товаров, работ, услуг для обеспечения муниципальных нужд.</w:t>
      </w:r>
    </w:p>
    <w:p w:rsidR="00992F56" w:rsidRPr="006D3E21" w:rsidRDefault="00992F56" w:rsidP="00992F56">
      <w:pPr>
        <w:pStyle w:val="ConsPlusNormal"/>
        <w:ind w:firstLine="567"/>
        <w:jc w:val="both"/>
        <w:rPr>
          <w:rFonts w:ascii="Times New Roman" w:hAnsi="Times New Roman" w:cs="Times New Roman"/>
          <w:sz w:val="24"/>
          <w:szCs w:val="24"/>
        </w:rPr>
      </w:pPr>
      <w:r w:rsidRPr="006D3E21">
        <w:rPr>
          <w:rFonts w:ascii="Times New Roman" w:hAnsi="Times New Roman" w:cs="Times New Roman"/>
          <w:sz w:val="24"/>
          <w:szCs w:val="24"/>
        </w:rPr>
        <w:t>2. Порядок осуществления полномочий органов внутреннего муниципального финансового контроля администрации по осуществлению внутреннего муниципального финансового контроля определяется правовым актом администрации, а также стандартами осуществления внутреннего муниципального финансового контроля.</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0"/>
        <w:jc w:val="center"/>
        <w:outlineLvl w:val="1"/>
        <w:rPr>
          <w:rFonts w:ascii="Times New Roman" w:hAnsi="Times New Roman" w:cs="Times New Roman"/>
          <w:sz w:val="24"/>
          <w:szCs w:val="24"/>
        </w:rPr>
      </w:pPr>
      <w:r w:rsidRPr="006D3E21">
        <w:rPr>
          <w:rFonts w:ascii="Times New Roman" w:hAnsi="Times New Roman" w:cs="Times New Roman"/>
          <w:sz w:val="24"/>
          <w:szCs w:val="24"/>
        </w:rPr>
        <w:t>Раздел III. ЗАКЛЮЧИТЕЛЬНЫЕ ПОЛОЖЕНИЯ</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992F56">
      <w:pPr>
        <w:pStyle w:val="ConsPlusNormal"/>
        <w:ind w:firstLine="540"/>
        <w:jc w:val="both"/>
        <w:outlineLvl w:val="2"/>
        <w:rPr>
          <w:rFonts w:ascii="Times New Roman" w:hAnsi="Times New Roman" w:cs="Times New Roman"/>
          <w:sz w:val="24"/>
          <w:szCs w:val="24"/>
        </w:rPr>
      </w:pPr>
      <w:r w:rsidRPr="006D3E21">
        <w:rPr>
          <w:rFonts w:ascii="Times New Roman" w:hAnsi="Times New Roman" w:cs="Times New Roman"/>
          <w:sz w:val="24"/>
          <w:szCs w:val="24"/>
        </w:rPr>
        <w:t>Статья 62. Ответственность за бюджетные правонарушения</w:t>
      </w:r>
    </w:p>
    <w:p w:rsidR="00992F56" w:rsidRPr="006D3E21" w:rsidRDefault="00992F56" w:rsidP="00992F56">
      <w:pPr>
        <w:pStyle w:val="ConsPlusNormal"/>
        <w:ind w:firstLine="540"/>
        <w:jc w:val="both"/>
        <w:rPr>
          <w:rFonts w:ascii="Times New Roman" w:hAnsi="Times New Roman" w:cs="Times New Roman"/>
          <w:sz w:val="24"/>
          <w:szCs w:val="24"/>
        </w:rPr>
      </w:pPr>
    </w:p>
    <w:p w:rsidR="00992F56" w:rsidRPr="006D3E21" w:rsidRDefault="00992F56" w:rsidP="003F07EE">
      <w:pPr>
        <w:pStyle w:val="ConsPlusNormal"/>
        <w:pBdr>
          <w:bottom w:val="single" w:sz="12" w:space="1" w:color="auto"/>
        </w:pBdr>
        <w:ind w:firstLine="567"/>
        <w:jc w:val="both"/>
        <w:rPr>
          <w:rFonts w:ascii="Times New Roman" w:hAnsi="Times New Roman" w:cs="Times New Roman"/>
          <w:sz w:val="24"/>
          <w:szCs w:val="24"/>
        </w:rPr>
      </w:pPr>
      <w:r w:rsidRPr="006D3E21">
        <w:rPr>
          <w:rFonts w:ascii="Times New Roman" w:hAnsi="Times New Roman" w:cs="Times New Roman"/>
          <w:sz w:val="24"/>
          <w:szCs w:val="24"/>
        </w:rPr>
        <w:t>Ответственность  за  бюджетные   правонарушения в  Никулинском сельсовете Татарского района</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 xml:space="preserve">Новосибирской области наступает по основаниям и в формах, предусмотренных Бюджетным </w:t>
      </w:r>
      <w:hyperlink r:id="rId55" w:history="1">
        <w:r w:rsidRPr="006D3E21">
          <w:rPr>
            <w:rFonts w:ascii="Times New Roman" w:hAnsi="Times New Roman" w:cs="Times New Roman"/>
            <w:sz w:val="24"/>
            <w:szCs w:val="24"/>
          </w:rPr>
          <w:t>кодексом</w:t>
        </w:r>
      </w:hyperlink>
      <w:r w:rsidRPr="006D3E21">
        <w:rPr>
          <w:rFonts w:ascii="Times New Roman" w:hAnsi="Times New Roman" w:cs="Times New Roman"/>
          <w:sz w:val="24"/>
          <w:szCs w:val="24"/>
        </w:rPr>
        <w:t xml:space="preserve"> Российской Федерации и иным федеральным законодательством.</w:t>
      </w:r>
    </w:p>
    <w:p w:rsidR="003F07EE" w:rsidRPr="006D3E21" w:rsidRDefault="003F07EE" w:rsidP="003F07EE">
      <w:pPr>
        <w:pStyle w:val="ConsPlusNormal"/>
        <w:ind w:firstLine="567"/>
        <w:jc w:val="right"/>
        <w:rPr>
          <w:rFonts w:ascii="Times New Roman" w:hAnsi="Times New Roman" w:cs="Times New Roman"/>
          <w:sz w:val="24"/>
          <w:szCs w:val="24"/>
        </w:rPr>
      </w:pPr>
      <w:r w:rsidRPr="006D3E21">
        <w:rPr>
          <w:rFonts w:ascii="Times New Roman" w:hAnsi="Times New Roman" w:cs="Times New Roman"/>
          <w:sz w:val="24"/>
          <w:szCs w:val="24"/>
        </w:rPr>
        <w:t>ПРОЕКТ</w:t>
      </w:r>
    </w:p>
    <w:p w:rsidR="003F07EE" w:rsidRPr="006D3E21" w:rsidRDefault="003F07EE" w:rsidP="003F07EE">
      <w:pPr>
        <w:rPr>
          <w:rFonts w:ascii="Times New Roman" w:hAnsi="Times New Roman" w:cs="Times New Roman"/>
          <w:sz w:val="24"/>
          <w:szCs w:val="24"/>
        </w:rPr>
      </w:pPr>
      <w:r w:rsidRPr="006D3E21">
        <w:rPr>
          <w:rFonts w:ascii="Times New Roman" w:hAnsi="Times New Roman" w:cs="Times New Roman"/>
          <w:b/>
          <w:bCs/>
          <w:spacing w:val="-1"/>
          <w:sz w:val="24"/>
          <w:szCs w:val="24"/>
        </w:rPr>
        <w:t>СОВЕТ ДЕПУТАТОВ</w:t>
      </w:r>
    </w:p>
    <w:p w:rsidR="003F07EE" w:rsidRPr="006D3E21" w:rsidRDefault="003F07EE" w:rsidP="003F07EE">
      <w:pPr>
        <w:shd w:val="clear" w:color="auto" w:fill="FFFFFF"/>
        <w:rPr>
          <w:rFonts w:ascii="Times New Roman" w:hAnsi="Times New Roman" w:cs="Times New Roman"/>
          <w:b/>
          <w:bCs/>
          <w:spacing w:val="-1"/>
          <w:sz w:val="24"/>
          <w:szCs w:val="24"/>
        </w:rPr>
      </w:pPr>
      <w:r w:rsidRPr="006D3E21">
        <w:rPr>
          <w:rFonts w:ascii="Times New Roman" w:hAnsi="Times New Roman" w:cs="Times New Roman"/>
          <w:b/>
          <w:bCs/>
          <w:spacing w:val="-1"/>
          <w:sz w:val="24"/>
          <w:szCs w:val="24"/>
        </w:rPr>
        <w:t>НИКУЛИНСКОГО СЕЛЬСОВЕТА</w:t>
      </w:r>
    </w:p>
    <w:p w:rsidR="003F07EE" w:rsidRPr="006D3E21" w:rsidRDefault="003F07EE" w:rsidP="003F07EE">
      <w:pPr>
        <w:shd w:val="clear" w:color="auto" w:fill="FFFFFF"/>
        <w:rPr>
          <w:rFonts w:ascii="Times New Roman" w:hAnsi="Times New Roman" w:cs="Times New Roman"/>
          <w:sz w:val="24"/>
          <w:szCs w:val="24"/>
        </w:rPr>
      </w:pPr>
      <w:r w:rsidRPr="006D3E21">
        <w:rPr>
          <w:rFonts w:ascii="Times New Roman" w:hAnsi="Times New Roman" w:cs="Times New Roman"/>
          <w:b/>
          <w:bCs/>
          <w:spacing w:val="-2"/>
          <w:sz w:val="24"/>
          <w:szCs w:val="24"/>
        </w:rPr>
        <w:t>ТАТАРСКОГО РАЙОНА НОВОСИБИРСКОЙ ОБЛАСТИ</w:t>
      </w:r>
    </w:p>
    <w:p w:rsidR="003F07EE" w:rsidRPr="006D3E21" w:rsidRDefault="003F07EE" w:rsidP="003F07EE">
      <w:pPr>
        <w:shd w:val="clear" w:color="auto" w:fill="FFFFFF"/>
        <w:rPr>
          <w:rFonts w:ascii="Times New Roman" w:hAnsi="Times New Roman" w:cs="Times New Roman"/>
          <w:sz w:val="24"/>
          <w:szCs w:val="24"/>
        </w:rPr>
      </w:pPr>
      <w:r w:rsidRPr="006D3E21">
        <w:rPr>
          <w:rFonts w:ascii="Times New Roman" w:hAnsi="Times New Roman" w:cs="Times New Roman"/>
          <w:sz w:val="24"/>
          <w:szCs w:val="24"/>
        </w:rPr>
        <w:t>шестого созыва</w:t>
      </w:r>
    </w:p>
    <w:p w:rsidR="003F07EE" w:rsidRPr="006D3E21" w:rsidRDefault="003F07EE" w:rsidP="003F07EE">
      <w:pPr>
        <w:shd w:val="clear" w:color="auto" w:fill="FFFFFF"/>
        <w:rPr>
          <w:rFonts w:ascii="Times New Roman" w:hAnsi="Times New Roman" w:cs="Times New Roman"/>
          <w:sz w:val="24"/>
          <w:szCs w:val="24"/>
        </w:rPr>
      </w:pPr>
      <w:r w:rsidRPr="006D3E21">
        <w:rPr>
          <w:rFonts w:ascii="Times New Roman" w:hAnsi="Times New Roman" w:cs="Times New Roman"/>
          <w:b/>
          <w:bCs/>
          <w:spacing w:val="-4"/>
          <w:w w:val="128"/>
          <w:sz w:val="24"/>
          <w:szCs w:val="24"/>
        </w:rPr>
        <w:t>РЕШЕНИЕ</w:t>
      </w:r>
    </w:p>
    <w:p w:rsidR="003F07EE" w:rsidRPr="006D3E21" w:rsidRDefault="003F07EE" w:rsidP="003F07EE">
      <w:pPr>
        <w:shd w:val="clear" w:color="auto" w:fill="FFFFFF"/>
        <w:rPr>
          <w:rFonts w:ascii="Times New Roman" w:hAnsi="Times New Roman" w:cs="Times New Roman"/>
          <w:sz w:val="24"/>
          <w:szCs w:val="24"/>
        </w:rPr>
      </w:pPr>
      <w:r w:rsidRPr="006D3E21">
        <w:rPr>
          <w:rFonts w:ascii="Times New Roman" w:hAnsi="Times New Roman" w:cs="Times New Roman"/>
          <w:sz w:val="24"/>
          <w:szCs w:val="24"/>
        </w:rPr>
        <w:t>пятьдесят первой сессии</w:t>
      </w:r>
    </w:p>
    <w:p w:rsidR="003F07EE" w:rsidRPr="006D3E21" w:rsidRDefault="003F07EE" w:rsidP="003F07EE">
      <w:pPr>
        <w:shd w:val="clear" w:color="auto" w:fill="FFFFFF"/>
        <w:rPr>
          <w:rFonts w:ascii="Times New Roman" w:hAnsi="Times New Roman" w:cs="Times New Roman"/>
          <w:sz w:val="24"/>
          <w:szCs w:val="24"/>
        </w:rPr>
      </w:pPr>
    </w:p>
    <w:p w:rsidR="003F07EE" w:rsidRPr="006D3E21" w:rsidRDefault="003F07EE" w:rsidP="003F07EE">
      <w:pPr>
        <w:shd w:val="clear" w:color="auto" w:fill="FFFFFF"/>
        <w:tabs>
          <w:tab w:val="left" w:pos="3677"/>
          <w:tab w:val="left" w:pos="8496"/>
        </w:tabs>
        <w:rPr>
          <w:rFonts w:ascii="Times New Roman" w:hAnsi="Times New Roman" w:cs="Times New Roman"/>
          <w:sz w:val="24"/>
          <w:szCs w:val="24"/>
        </w:rPr>
      </w:pPr>
      <w:r w:rsidRPr="006D3E21">
        <w:rPr>
          <w:rFonts w:ascii="Times New Roman" w:hAnsi="Times New Roman" w:cs="Times New Roman"/>
          <w:sz w:val="24"/>
          <w:szCs w:val="24"/>
        </w:rPr>
        <w:t xml:space="preserve"> 11.07.2024г.</w:t>
      </w:r>
      <w:r w:rsidRPr="006D3E21">
        <w:rPr>
          <w:rFonts w:ascii="Times New Roman" w:hAnsi="Times New Roman" w:cs="Times New Roman"/>
          <w:sz w:val="24"/>
          <w:szCs w:val="24"/>
        </w:rPr>
        <w:tab/>
        <w:t>с. Никулино</w:t>
      </w:r>
      <w:r w:rsidRPr="006D3E21">
        <w:rPr>
          <w:rFonts w:ascii="Times New Roman" w:hAnsi="Times New Roman" w:cs="Times New Roman"/>
          <w:sz w:val="24"/>
          <w:szCs w:val="24"/>
        </w:rPr>
        <w:tab/>
      </w:r>
      <w:r w:rsidRPr="006D3E21">
        <w:rPr>
          <w:rFonts w:ascii="Times New Roman" w:hAnsi="Times New Roman" w:cs="Times New Roman"/>
          <w:iCs/>
          <w:spacing w:val="-22"/>
          <w:sz w:val="24"/>
          <w:szCs w:val="24"/>
        </w:rPr>
        <w:t>№ 000</w:t>
      </w:r>
    </w:p>
    <w:p w:rsidR="003F07EE" w:rsidRPr="006D3E21" w:rsidRDefault="003F07EE" w:rsidP="003F07EE">
      <w:pPr>
        <w:rPr>
          <w:rFonts w:ascii="Times New Roman" w:hAnsi="Times New Roman" w:cs="Times New Roman"/>
          <w:sz w:val="24"/>
          <w:szCs w:val="24"/>
        </w:rPr>
      </w:pPr>
    </w:p>
    <w:p w:rsidR="003F07EE" w:rsidRPr="006D3E21" w:rsidRDefault="003F07EE" w:rsidP="003F07EE">
      <w:pPr>
        <w:shd w:val="clear" w:color="auto" w:fill="FFFFFF"/>
        <w:tabs>
          <w:tab w:val="left" w:leader="underscore" w:pos="2179"/>
        </w:tabs>
        <w:rPr>
          <w:rFonts w:ascii="Times New Roman" w:hAnsi="Times New Roman" w:cs="Times New Roman"/>
          <w:b/>
          <w:sz w:val="24"/>
          <w:szCs w:val="24"/>
        </w:rPr>
      </w:pPr>
      <w:r w:rsidRPr="006D3E21">
        <w:rPr>
          <w:rFonts w:ascii="Times New Roman" w:hAnsi="Times New Roman" w:cs="Times New Roman"/>
          <w:b/>
          <w:sz w:val="24"/>
          <w:szCs w:val="24"/>
        </w:rPr>
        <w:lastRenderedPageBreak/>
        <w:t>О ВНЕСЕНИИ ИЗМЕНЕНИЙ В УСТАВ СЕЛЬСКОГО ПОСЕЛЕНИЯ НИКУЛИНСКОГО СЕЛЬСОВЕТА ТАТАРСКОГО МУНИЦИПАЛЬНОГО РАЙОНА НОВОСИБИРСКОЙ ОБЛАСТИ</w:t>
      </w:r>
    </w:p>
    <w:p w:rsidR="003F07EE" w:rsidRPr="006D3E21" w:rsidRDefault="003F07EE" w:rsidP="003F07EE">
      <w:pPr>
        <w:shd w:val="clear" w:color="auto" w:fill="FFFFFF"/>
        <w:tabs>
          <w:tab w:val="left" w:leader="underscore" w:pos="2179"/>
        </w:tabs>
        <w:rPr>
          <w:rFonts w:ascii="Times New Roman" w:hAnsi="Times New Roman" w:cs="Times New Roman"/>
          <w:color w:val="000000"/>
          <w:spacing w:val="-1"/>
          <w:sz w:val="24"/>
          <w:szCs w:val="24"/>
        </w:rPr>
      </w:pPr>
    </w:p>
    <w:p w:rsidR="003F07EE" w:rsidRPr="006D3E21" w:rsidRDefault="003F07EE" w:rsidP="003F07EE">
      <w:pPr>
        <w:shd w:val="clear" w:color="auto" w:fill="FFFFFF"/>
        <w:tabs>
          <w:tab w:val="left" w:leader="underscore" w:pos="2179"/>
        </w:tabs>
        <w:ind w:firstLine="710"/>
        <w:jc w:val="both"/>
        <w:rPr>
          <w:rFonts w:ascii="Times New Roman" w:hAnsi="Times New Roman" w:cs="Times New Roman"/>
          <w:color w:val="000000"/>
          <w:spacing w:val="-1"/>
          <w:sz w:val="24"/>
          <w:szCs w:val="24"/>
        </w:rPr>
      </w:pPr>
      <w:r w:rsidRPr="006D3E21">
        <w:rPr>
          <w:rFonts w:ascii="Times New Roman" w:hAnsi="Times New Roman" w:cs="Times New Roman"/>
          <w:color w:val="000000"/>
          <w:spacing w:val="-1"/>
          <w:sz w:val="24"/>
          <w:szCs w:val="24"/>
        </w:rPr>
        <w:t>В соответствии со ст. 7, 35, 44 Федерального закона от 06.10.2003 № 131-ФЗ « Об общих принципах организации местного самоуправления в Российской Федерации» Совет депутатов Никулинского сельсовета Татарского района Новосибирской области</w:t>
      </w:r>
    </w:p>
    <w:p w:rsidR="003F07EE" w:rsidRPr="006D3E21" w:rsidRDefault="003F07EE" w:rsidP="003F07EE">
      <w:pPr>
        <w:shd w:val="clear" w:color="auto" w:fill="FFFFFF"/>
        <w:tabs>
          <w:tab w:val="left" w:leader="underscore" w:pos="2179"/>
        </w:tabs>
        <w:ind w:firstLine="710"/>
        <w:jc w:val="both"/>
        <w:rPr>
          <w:rFonts w:ascii="Times New Roman" w:hAnsi="Times New Roman" w:cs="Times New Roman"/>
          <w:color w:val="000000"/>
          <w:spacing w:val="-1"/>
          <w:sz w:val="24"/>
          <w:szCs w:val="24"/>
        </w:rPr>
      </w:pPr>
    </w:p>
    <w:p w:rsidR="003F07EE" w:rsidRPr="006D3E21" w:rsidRDefault="003F07EE" w:rsidP="003F07EE">
      <w:pPr>
        <w:shd w:val="clear" w:color="auto" w:fill="FFFFFF"/>
        <w:tabs>
          <w:tab w:val="left" w:leader="underscore" w:pos="2179"/>
        </w:tabs>
        <w:ind w:firstLine="710"/>
        <w:jc w:val="both"/>
        <w:rPr>
          <w:rFonts w:ascii="Times New Roman" w:hAnsi="Times New Roman" w:cs="Times New Roman"/>
          <w:b/>
          <w:color w:val="000000"/>
          <w:spacing w:val="-1"/>
          <w:sz w:val="24"/>
          <w:szCs w:val="24"/>
        </w:rPr>
      </w:pPr>
      <w:r w:rsidRPr="006D3E21">
        <w:rPr>
          <w:rFonts w:ascii="Times New Roman" w:hAnsi="Times New Roman" w:cs="Times New Roman"/>
          <w:b/>
          <w:color w:val="000000"/>
          <w:spacing w:val="-1"/>
          <w:sz w:val="24"/>
          <w:szCs w:val="24"/>
        </w:rPr>
        <w:t>РЕШИЛ:</w:t>
      </w:r>
    </w:p>
    <w:p w:rsidR="003F07EE" w:rsidRPr="006D3E21" w:rsidRDefault="003F07EE" w:rsidP="003F07EE">
      <w:pPr>
        <w:ind w:firstLine="710"/>
        <w:rPr>
          <w:rFonts w:ascii="Times New Roman" w:hAnsi="Times New Roman" w:cs="Times New Roman"/>
          <w:sz w:val="24"/>
          <w:szCs w:val="24"/>
        </w:rPr>
      </w:pPr>
    </w:p>
    <w:p w:rsidR="003F07EE" w:rsidRPr="006D3E21" w:rsidRDefault="003F07EE" w:rsidP="003F07EE">
      <w:pPr>
        <w:ind w:firstLine="710"/>
        <w:jc w:val="both"/>
        <w:rPr>
          <w:rFonts w:ascii="Times New Roman" w:hAnsi="Times New Roman" w:cs="Times New Roman"/>
          <w:sz w:val="24"/>
          <w:szCs w:val="24"/>
        </w:rPr>
      </w:pPr>
      <w:r w:rsidRPr="006D3E21">
        <w:rPr>
          <w:rFonts w:ascii="Times New Roman" w:hAnsi="Times New Roman" w:cs="Times New Roman"/>
          <w:color w:val="000000"/>
          <w:spacing w:val="-21"/>
          <w:sz w:val="24"/>
          <w:szCs w:val="24"/>
        </w:rPr>
        <w:t>1.</w:t>
      </w:r>
      <w:r w:rsidRPr="006D3E21">
        <w:rPr>
          <w:rFonts w:ascii="Times New Roman" w:hAnsi="Times New Roman" w:cs="Times New Roman"/>
          <w:color w:val="000000"/>
          <w:sz w:val="24"/>
          <w:szCs w:val="24"/>
        </w:rPr>
        <w:t xml:space="preserve"> </w:t>
      </w:r>
      <w:r w:rsidRPr="006D3E21">
        <w:rPr>
          <w:rFonts w:ascii="Times New Roman" w:hAnsi="Times New Roman" w:cs="Times New Roman"/>
          <w:sz w:val="24"/>
          <w:szCs w:val="24"/>
        </w:rPr>
        <w:t>Внести в Устав сельского поселения Никулинского сельсовета Татарского муниципального района Новосибирской области следующие изменения:</w:t>
      </w:r>
    </w:p>
    <w:p w:rsidR="003F07EE" w:rsidRPr="006D3E21" w:rsidRDefault="003F07EE" w:rsidP="003F07EE">
      <w:pPr>
        <w:ind w:firstLine="709"/>
        <w:jc w:val="both"/>
        <w:rPr>
          <w:rFonts w:ascii="Times New Roman" w:hAnsi="Times New Roman" w:cs="Times New Roman"/>
          <w:b/>
          <w:sz w:val="24"/>
          <w:szCs w:val="24"/>
        </w:rPr>
      </w:pPr>
    </w:p>
    <w:p w:rsidR="003F07EE" w:rsidRPr="006D3E21" w:rsidRDefault="003F07EE" w:rsidP="003F07EE">
      <w:pPr>
        <w:ind w:firstLine="709"/>
        <w:jc w:val="both"/>
        <w:rPr>
          <w:rFonts w:ascii="Times New Roman" w:hAnsi="Times New Roman" w:cs="Times New Roman"/>
          <w:b/>
          <w:sz w:val="24"/>
          <w:szCs w:val="24"/>
        </w:rPr>
      </w:pPr>
      <w:r w:rsidRPr="006D3E21">
        <w:rPr>
          <w:rFonts w:ascii="Times New Roman" w:hAnsi="Times New Roman" w:cs="Times New Roman"/>
          <w:b/>
          <w:sz w:val="24"/>
          <w:szCs w:val="24"/>
        </w:rPr>
        <w:t xml:space="preserve">1.1. Статья 21. Депутат Совета депутатов </w:t>
      </w:r>
    </w:p>
    <w:p w:rsidR="003F07EE" w:rsidRPr="006D3E21" w:rsidRDefault="003F07EE" w:rsidP="003F07EE">
      <w:pPr>
        <w:ind w:firstLine="709"/>
        <w:jc w:val="both"/>
        <w:rPr>
          <w:rFonts w:ascii="Times New Roman" w:hAnsi="Times New Roman" w:cs="Times New Roman"/>
          <w:sz w:val="24"/>
          <w:szCs w:val="24"/>
        </w:rPr>
      </w:pPr>
    </w:p>
    <w:p w:rsidR="003F07EE" w:rsidRPr="006D3E21" w:rsidRDefault="003F07EE" w:rsidP="003F07EE">
      <w:pPr>
        <w:ind w:firstLine="709"/>
        <w:jc w:val="both"/>
        <w:rPr>
          <w:rFonts w:ascii="Times New Roman" w:hAnsi="Times New Roman" w:cs="Times New Roman"/>
          <w:sz w:val="24"/>
          <w:szCs w:val="24"/>
        </w:rPr>
      </w:pPr>
      <w:r w:rsidRPr="006D3E21">
        <w:rPr>
          <w:rFonts w:ascii="Times New Roman" w:hAnsi="Times New Roman" w:cs="Times New Roman"/>
          <w:sz w:val="24"/>
          <w:szCs w:val="24"/>
        </w:rPr>
        <w:t>1.1.1. дополнить часть 5 пунктом 10.1 следующего содержания:</w:t>
      </w:r>
    </w:p>
    <w:p w:rsidR="003F07EE" w:rsidRPr="006D3E21" w:rsidRDefault="003F07EE" w:rsidP="003F07EE">
      <w:pPr>
        <w:ind w:firstLine="709"/>
        <w:jc w:val="both"/>
        <w:rPr>
          <w:rFonts w:ascii="Times New Roman" w:hAnsi="Times New Roman" w:cs="Times New Roman"/>
          <w:color w:val="000000"/>
          <w:sz w:val="24"/>
          <w:szCs w:val="24"/>
        </w:rPr>
      </w:pPr>
      <w:r w:rsidRPr="006D3E21">
        <w:rPr>
          <w:rFonts w:ascii="Times New Roman" w:hAnsi="Times New Roman" w:cs="Times New Roman"/>
          <w:sz w:val="24"/>
          <w:szCs w:val="24"/>
        </w:rPr>
        <w:t>«10.1)</w:t>
      </w:r>
      <w:r w:rsidRPr="006D3E21">
        <w:rPr>
          <w:rFonts w:ascii="Times New Roman" w:hAnsi="Times New Roman" w:cs="Times New Roman"/>
          <w:b/>
          <w:sz w:val="24"/>
          <w:szCs w:val="24"/>
        </w:rPr>
        <w:t xml:space="preserve"> </w:t>
      </w:r>
      <w:r w:rsidRPr="006D3E21">
        <w:rPr>
          <w:rStyle w:val="ae"/>
          <w:rFonts w:ascii="Times New Roman" w:hAnsi="Times New Roman" w:cs="Times New Roman"/>
          <w:i w:val="0"/>
          <w:sz w:val="24"/>
          <w:szCs w:val="24"/>
        </w:rPr>
        <w:t>приобретения им статуса иностранного агента</w:t>
      </w:r>
      <w:r w:rsidRPr="006D3E21">
        <w:rPr>
          <w:rFonts w:ascii="Times New Roman" w:hAnsi="Times New Roman" w:cs="Times New Roman"/>
          <w:color w:val="000000"/>
          <w:sz w:val="24"/>
          <w:szCs w:val="24"/>
        </w:rPr>
        <w:t>;»;</w:t>
      </w:r>
    </w:p>
    <w:p w:rsidR="003F07EE" w:rsidRPr="006D3E21" w:rsidRDefault="003F07EE" w:rsidP="003F07EE">
      <w:pPr>
        <w:ind w:left="709"/>
        <w:jc w:val="both"/>
        <w:rPr>
          <w:rFonts w:ascii="Times New Roman" w:hAnsi="Times New Roman" w:cs="Times New Roman"/>
          <w:sz w:val="24"/>
          <w:szCs w:val="24"/>
        </w:rPr>
      </w:pPr>
    </w:p>
    <w:p w:rsidR="003F07EE" w:rsidRPr="006D3E21" w:rsidRDefault="003F07EE" w:rsidP="003F07EE">
      <w:pPr>
        <w:ind w:firstLine="709"/>
        <w:jc w:val="both"/>
        <w:rPr>
          <w:rFonts w:ascii="Times New Roman" w:hAnsi="Times New Roman" w:cs="Times New Roman"/>
          <w:b/>
          <w:sz w:val="24"/>
          <w:szCs w:val="24"/>
        </w:rPr>
      </w:pPr>
      <w:r w:rsidRPr="006D3E21">
        <w:rPr>
          <w:rFonts w:ascii="Times New Roman" w:hAnsi="Times New Roman" w:cs="Times New Roman"/>
          <w:b/>
          <w:sz w:val="24"/>
          <w:szCs w:val="24"/>
        </w:rPr>
        <w:t xml:space="preserve">1.2. </w:t>
      </w:r>
      <w:r w:rsidRPr="006D3E21">
        <w:rPr>
          <w:rFonts w:ascii="Times New Roman" w:eastAsia="Times New Roman" w:hAnsi="Times New Roman" w:cs="Times New Roman"/>
          <w:b/>
          <w:sz w:val="24"/>
          <w:szCs w:val="24"/>
          <w:lang w:eastAsia="ru-RU"/>
        </w:rPr>
        <w:t>Статья 29. Удаление главы поселения в отставку</w:t>
      </w:r>
    </w:p>
    <w:p w:rsidR="003F07EE" w:rsidRPr="006D3E21" w:rsidRDefault="003F07EE" w:rsidP="003F07EE">
      <w:pPr>
        <w:ind w:firstLine="710"/>
        <w:jc w:val="both"/>
        <w:rPr>
          <w:rFonts w:ascii="Times New Roman" w:hAnsi="Times New Roman" w:cs="Times New Roman"/>
          <w:sz w:val="24"/>
          <w:szCs w:val="24"/>
        </w:rPr>
      </w:pPr>
    </w:p>
    <w:p w:rsidR="003F07EE" w:rsidRPr="006D3E21" w:rsidRDefault="003F07EE" w:rsidP="003F07EE">
      <w:pPr>
        <w:ind w:firstLine="710"/>
        <w:jc w:val="both"/>
        <w:rPr>
          <w:rFonts w:ascii="Times New Roman" w:hAnsi="Times New Roman" w:cs="Times New Roman"/>
          <w:sz w:val="24"/>
          <w:szCs w:val="24"/>
        </w:rPr>
      </w:pPr>
      <w:r w:rsidRPr="006D3E21">
        <w:rPr>
          <w:rFonts w:ascii="Times New Roman" w:hAnsi="Times New Roman" w:cs="Times New Roman"/>
          <w:sz w:val="24"/>
          <w:szCs w:val="24"/>
        </w:rPr>
        <w:t>1.2.1. дополнить часть 2 пунктом 4.1 следующего содержания:</w:t>
      </w:r>
    </w:p>
    <w:p w:rsidR="003F07EE" w:rsidRPr="006D3E21" w:rsidRDefault="003F07EE" w:rsidP="003F07EE">
      <w:pPr>
        <w:ind w:firstLine="710"/>
        <w:jc w:val="both"/>
        <w:rPr>
          <w:rFonts w:ascii="Times New Roman" w:hAnsi="Times New Roman" w:cs="Times New Roman"/>
          <w:sz w:val="24"/>
          <w:szCs w:val="24"/>
        </w:rPr>
      </w:pPr>
      <w:r w:rsidRPr="006D3E21">
        <w:rPr>
          <w:rFonts w:ascii="Times New Roman" w:hAnsi="Times New Roman" w:cs="Times New Roman"/>
          <w:sz w:val="24"/>
          <w:szCs w:val="24"/>
        </w:rPr>
        <w:t xml:space="preserve">«4.1) </w:t>
      </w:r>
      <w:r w:rsidRPr="006D3E21">
        <w:rPr>
          <w:rStyle w:val="ae"/>
          <w:rFonts w:ascii="Times New Roman" w:hAnsi="Times New Roman" w:cs="Times New Roman"/>
          <w:i w:val="0"/>
          <w:sz w:val="24"/>
          <w:szCs w:val="24"/>
        </w:rPr>
        <w:t>приобретения им статуса иностранного агента</w:t>
      </w:r>
      <w:r w:rsidRPr="006D3E21">
        <w:rPr>
          <w:rFonts w:ascii="Times New Roman" w:hAnsi="Times New Roman" w:cs="Times New Roman"/>
          <w:sz w:val="24"/>
          <w:szCs w:val="24"/>
        </w:rPr>
        <w:t>;».</w:t>
      </w:r>
    </w:p>
    <w:p w:rsidR="003F07EE" w:rsidRPr="006D3E21" w:rsidRDefault="003F07EE" w:rsidP="003F07EE">
      <w:pPr>
        <w:ind w:firstLine="710"/>
        <w:jc w:val="both"/>
        <w:rPr>
          <w:rFonts w:ascii="Times New Roman" w:hAnsi="Times New Roman" w:cs="Times New Roman"/>
          <w:sz w:val="24"/>
          <w:szCs w:val="24"/>
        </w:rPr>
      </w:pPr>
    </w:p>
    <w:p w:rsidR="003F07EE" w:rsidRPr="006D3E21" w:rsidRDefault="003F07EE" w:rsidP="003F07EE">
      <w:pPr>
        <w:ind w:firstLine="710"/>
        <w:jc w:val="both"/>
        <w:rPr>
          <w:rFonts w:ascii="Times New Roman" w:hAnsi="Times New Roman" w:cs="Times New Roman"/>
          <w:sz w:val="24"/>
          <w:szCs w:val="24"/>
        </w:rPr>
      </w:pPr>
      <w:r w:rsidRPr="006D3E21">
        <w:rPr>
          <w:rFonts w:ascii="Times New Roman" w:hAnsi="Times New Roman" w:cs="Times New Roman"/>
          <w:sz w:val="24"/>
          <w:szCs w:val="24"/>
        </w:rPr>
        <w:t>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изменении в Устав Никулинского сельсовета Татарского муниципального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3F07EE" w:rsidRPr="006D3E21" w:rsidRDefault="003F07EE" w:rsidP="003F07EE">
      <w:pPr>
        <w:autoSpaceDE w:val="0"/>
        <w:autoSpaceDN w:val="0"/>
        <w:adjustRightInd w:val="0"/>
        <w:ind w:firstLine="710"/>
        <w:jc w:val="both"/>
        <w:rPr>
          <w:rFonts w:ascii="Times New Roman" w:hAnsi="Times New Roman" w:cs="Times New Roman"/>
          <w:i/>
          <w:sz w:val="24"/>
          <w:szCs w:val="24"/>
          <w:lang w:eastAsia="ru-RU"/>
        </w:rPr>
      </w:pPr>
      <w:r w:rsidRPr="006D3E21">
        <w:rPr>
          <w:rFonts w:ascii="Times New Roman" w:hAnsi="Times New Roman" w:cs="Times New Roman"/>
          <w:sz w:val="24"/>
          <w:szCs w:val="24"/>
        </w:rPr>
        <w:t>3. Главе Никулинского сельсовета Татарского района Новосибирской области опубликовать муниципальный правовой акт Никулинского сельсовета после государственной регистрации в течение 7 дней</w:t>
      </w:r>
      <w:r w:rsidRPr="006D3E21">
        <w:rPr>
          <w:rFonts w:ascii="Times New Roman" w:hAnsi="Times New Roman" w:cs="Times New Roman"/>
          <w:sz w:val="24"/>
          <w:szCs w:val="24"/>
          <w:lang w:eastAsia="ru-RU"/>
        </w:rPr>
        <w:t xml:space="preserve"> </w:t>
      </w:r>
      <w:r w:rsidRPr="006D3E21">
        <w:rPr>
          <w:rFonts w:ascii="Times New Roman" w:hAnsi="Times New Roman" w:cs="Times New Roman"/>
          <w:sz w:val="24"/>
          <w:szCs w:val="24"/>
        </w:rPr>
        <w:t>со дня его поступления из Главного управления Министерства юстиции Российской Федерации по Новосибирской области.</w:t>
      </w:r>
    </w:p>
    <w:p w:rsidR="003F07EE" w:rsidRPr="006D3E21" w:rsidRDefault="003F07EE" w:rsidP="003F07EE">
      <w:pPr>
        <w:autoSpaceDE w:val="0"/>
        <w:autoSpaceDN w:val="0"/>
        <w:adjustRightInd w:val="0"/>
        <w:ind w:firstLine="709"/>
        <w:jc w:val="both"/>
        <w:rPr>
          <w:rFonts w:ascii="Times New Roman" w:hAnsi="Times New Roman" w:cs="Times New Roman"/>
          <w:sz w:val="24"/>
          <w:szCs w:val="24"/>
        </w:rPr>
      </w:pPr>
      <w:r w:rsidRPr="006D3E21">
        <w:rPr>
          <w:rFonts w:ascii="Times New Roman" w:hAnsi="Times New Roman" w:cs="Times New Roman"/>
          <w:sz w:val="24"/>
          <w:szCs w:val="24"/>
        </w:rPr>
        <w:t>4.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муниципального правового акта Никулинского сельсовета Татарского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 со дня официального опубликования.</w:t>
      </w:r>
    </w:p>
    <w:p w:rsidR="003F07EE" w:rsidRPr="006D3E21" w:rsidRDefault="003F07EE" w:rsidP="003F07EE">
      <w:pPr>
        <w:ind w:firstLine="709"/>
        <w:jc w:val="both"/>
        <w:rPr>
          <w:rFonts w:ascii="Times New Roman" w:hAnsi="Times New Roman" w:cs="Times New Roman"/>
          <w:sz w:val="24"/>
          <w:szCs w:val="24"/>
        </w:rPr>
      </w:pPr>
      <w:r w:rsidRPr="006D3E21">
        <w:rPr>
          <w:rFonts w:ascii="Times New Roman" w:hAnsi="Times New Roman" w:cs="Times New Roman"/>
          <w:sz w:val="24"/>
          <w:szCs w:val="24"/>
        </w:rPr>
        <w:t>5. Настоящее решение вступает в силу после государственной регистрации и опубликования в «Никулинском вестнике».</w:t>
      </w:r>
    </w:p>
    <w:p w:rsidR="003F07EE" w:rsidRPr="006D3E21" w:rsidRDefault="003F07EE" w:rsidP="003F07EE">
      <w:pPr>
        <w:ind w:firstLine="709"/>
        <w:jc w:val="both"/>
        <w:rPr>
          <w:rFonts w:ascii="Times New Roman" w:hAnsi="Times New Roman" w:cs="Times New Roman"/>
          <w:sz w:val="24"/>
          <w:szCs w:val="24"/>
        </w:rPr>
      </w:pPr>
    </w:p>
    <w:p w:rsidR="003F07EE" w:rsidRPr="006D3E21" w:rsidRDefault="003F07EE" w:rsidP="003F07EE">
      <w:pPr>
        <w:ind w:firstLine="709"/>
        <w:jc w:val="both"/>
        <w:rPr>
          <w:rFonts w:ascii="Times New Roman" w:hAnsi="Times New Roman" w:cs="Times New Roman"/>
          <w:sz w:val="24"/>
          <w:szCs w:val="24"/>
        </w:rPr>
      </w:pPr>
    </w:p>
    <w:tbl>
      <w:tblPr>
        <w:tblpPr w:leftFromText="180" w:rightFromText="180" w:vertAnchor="text" w:horzAnchor="margin" w:tblpY="388"/>
        <w:tblW w:w="9165" w:type="dxa"/>
        <w:tblLayout w:type="fixed"/>
        <w:tblCellMar>
          <w:left w:w="28" w:type="dxa"/>
          <w:right w:w="28" w:type="dxa"/>
        </w:tblCellMar>
        <w:tblLook w:val="04A0"/>
      </w:tblPr>
      <w:tblGrid>
        <w:gridCol w:w="4434"/>
        <w:gridCol w:w="4731"/>
      </w:tblGrid>
      <w:tr w:rsidR="003F07EE" w:rsidRPr="006D3E21" w:rsidTr="00363448">
        <w:tc>
          <w:tcPr>
            <w:tcW w:w="4434" w:type="dxa"/>
            <w:hideMark/>
          </w:tcPr>
          <w:p w:rsidR="003F07EE" w:rsidRPr="006D3E21" w:rsidRDefault="003F07EE" w:rsidP="00363448">
            <w:pPr>
              <w:pStyle w:val="ConsNonformat"/>
              <w:keepNext/>
              <w:widowControl/>
              <w:ind w:right="0"/>
              <w:rPr>
                <w:rFonts w:ascii="Times New Roman" w:hAnsi="Times New Roman" w:cs="Times New Roman"/>
                <w:sz w:val="24"/>
                <w:szCs w:val="24"/>
              </w:rPr>
            </w:pPr>
            <w:r w:rsidRPr="006D3E21">
              <w:rPr>
                <w:rFonts w:ascii="Times New Roman" w:hAnsi="Times New Roman" w:cs="Times New Roman"/>
                <w:sz w:val="24"/>
                <w:szCs w:val="24"/>
              </w:rPr>
              <w:t>И.о. главы Никулинского сельсовета</w:t>
            </w:r>
          </w:p>
          <w:p w:rsidR="003F07EE" w:rsidRPr="006D3E21" w:rsidRDefault="003F07EE" w:rsidP="00363448">
            <w:pPr>
              <w:pStyle w:val="ConsNonformat"/>
              <w:keepNext/>
              <w:widowControl/>
              <w:ind w:right="0"/>
              <w:rPr>
                <w:rFonts w:ascii="Times New Roman" w:hAnsi="Times New Roman" w:cs="Times New Roman"/>
                <w:sz w:val="24"/>
                <w:szCs w:val="24"/>
              </w:rPr>
            </w:pPr>
            <w:r w:rsidRPr="006D3E21">
              <w:rPr>
                <w:rFonts w:ascii="Times New Roman" w:hAnsi="Times New Roman" w:cs="Times New Roman"/>
                <w:sz w:val="24"/>
                <w:szCs w:val="24"/>
              </w:rPr>
              <w:t>Татарского муниципального района</w:t>
            </w:r>
          </w:p>
          <w:p w:rsidR="003F07EE" w:rsidRPr="006D3E21" w:rsidRDefault="003F07EE" w:rsidP="00363448">
            <w:pPr>
              <w:pStyle w:val="ConsNonformat"/>
              <w:keepNext/>
              <w:widowControl/>
              <w:ind w:right="0"/>
              <w:rPr>
                <w:rFonts w:ascii="Times New Roman" w:hAnsi="Times New Roman" w:cs="Times New Roman"/>
                <w:sz w:val="24"/>
                <w:szCs w:val="24"/>
              </w:rPr>
            </w:pPr>
            <w:r w:rsidRPr="006D3E21">
              <w:rPr>
                <w:rFonts w:ascii="Times New Roman" w:hAnsi="Times New Roman" w:cs="Times New Roman"/>
                <w:sz w:val="24"/>
                <w:szCs w:val="24"/>
              </w:rPr>
              <w:t>Новосибирской области</w:t>
            </w:r>
          </w:p>
          <w:p w:rsidR="003F07EE" w:rsidRPr="006D3E21" w:rsidRDefault="003F07EE" w:rsidP="00363448">
            <w:pPr>
              <w:pStyle w:val="ConsNonformat"/>
              <w:keepNext/>
              <w:widowControl/>
              <w:ind w:right="0"/>
              <w:rPr>
                <w:rFonts w:ascii="Times New Roman" w:hAnsi="Times New Roman" w:cs="Times New Roman"/>
                <w:sz w:val="24"/>
                <w:szCs w:val="24"/>
              </w:rPr>
            </w:pPr>
            <w:r w:rsidRPr="006D3E21">
              <w:rPr>
                <w:rFonts w:ascii="Times New Roman" w:hAnsi="Times New Roman" w:cs="Times New Roman"/>
                <w:sz w:val="24"/>
                <w:szCs w:val="24"/>
              </w:rPr>
              <w:t>_______________   Н.А.Балышкова</w:t>
            </w:r>
          </w:p>
        </w:tc>
        <w:tc>
          <w:tcPr>
            <w:tcW w:w="4731" w:type="dxa"/>
            <w:hideMark/>
          </w:tcPr>
          <w:p w:rsidR="003F07EE" w:rsidRPr="006D3E21" w:rsidRDefault="003F07EE" w:rsidP="00363448">
            <w:pPr>
              <w:pStyle w:val="ConsNonformat"/>
              <w:keepNext/>
              <w:widowControl/>
              <w:ind w:right="0"/>
              <w:rPr>
                <w:rFonts w:ascii="Times New Roman" w:hAnsi="Times New Roman" w:cs="Times New Roman"/>
                <w:sz w:val="24"/>
                <w:szCs w:val="24"/>
              </w:rPr>
            </w:pPr>
            <w:r w:rsidRPr="006D3E21">
              <w:rPr>
                <w:rFonts w:ascii="Times New Roman" w:hAnsi="Times New Roman" w:cs="Times New Roman"/>
                <w:sz w:val="24"/>
                <w:szCs w:val="24"/>
              </w:rPr>
              <w:t>Председатель Совета депутатов</w:t>
            </w:r>
            <w:r w:rsidRPr="006D3E21">
              <w:rPr>
                <w:rFonts w:ascii="Times New Roman" w:hAnsi="Times New Roman" w:cs="Times New Roman"/>
                <w:sz w:val="24"/>
                <w:szCs w:val="24"/>
              </w:rPr>
              <w:br/>
              <w:t>Никулинского сельсовета</w:t>
            </w:r>
            <w:r w:rsidRPr="006D3E21">
              <w:rPr>
                <w:rFonts w:ascii="Times New Roman" w:hAnsi="Times New Roman" w:cs="Times New Roman"/>
                <w:sz w:val="24"/>
                <w:szCs w:val="24"/>
              </w:rPr>
              <w:br/>
              <w:t>Татарского муниципального района</w:t>
            </w:r>
          </w:p>
          <w:p w:rsidR="003F07EE" w:rsidRPr="006D3E21" w:rsidRDefault="003F07EE" w:rsidP="00363448">
            <w:pPr>
              <w:pStyle w:val="ConsNonformat"/>
              <w:keepNext/>
              <w:widowControl/>
              <w:ind w:right="0"/>
              <w:rPr>
                <w:rFonts w:ascii="Times New Roman" w:hAnsi="Times New Roman" w:cs="Times New Roman"/>
                <w:sz w:val="24"/>
                <w:szCs w:val="24"/>
              </w:rPr>
            </w:pPr>
            <w:r w:rsidRPr="006D3E21">
              <w:rPr>
                <w:rFonts w:ascii="Times New Roman" w:hAnsi="Times New Roman" w:cs="Times New Roman"/>
                <w:sz w:val="24"/>
                <w:szCs w:val="24"/>
              </w:rPr>
              <w:t>Новосибирской области</w:t>
            </w:r>
          </w:p>
          <w:p w:rsidR="003F07EE" w:rsidRPr="006D3E21" w:rsidRDefault="003F07EE" w:rsidP="00363448">
            <w:pPr>
              <w:pStyle w:val="ConsNonformat"/>
              <w:keepNext/>
              <w:widowControl/>
              <w:ind w:right="0"/>
              <w:rPr>
                <w:rFonts w:ascii="Times New Roman" w:hAnsi="Times New Roman" w:cs="Times New Roman"/>
                <w:sz w:val="24"/>
                <w:szCs w:val="24"/>
              </w:rPr>
            </w:pPr>
            <w:r w:rsidRPr="006D3E21">
              <w:rPr>
                <w:rFonts w:ascii="Times New Roman" w:hAnsi="Times New Roman" w:cs="Times New Roman"/>
                <w:sz w:val="24"/>
                <w:szCs w:val="24"/>
              </w:rPr>
              <w:t xml:space="preserve">    ____________       Я.Л.Василевский</w:t>
            </w:r>
          </w:p>
        </w:tc>
      </w:tr>
    </w:tbl>
    <w:p w:rsidR="003F07EE" w:rsidRPr="006D3E21" w:rsidRDefault="003F07EE" w:rsidP="003F07EE">
      <w:pPr>
        <w:ind w:firstLine="709"/>
        <w:jc w:val="both"/>
        <w:rPr>
          <w:rFonts w:ascii="Times New Roman" w:hAnsi="Times New Roman" w:cs="Times New Roman"/>
          <w:sz w:val="24"/>
          <w:szCs w:val="24"/>
        </w:rPr>
      </w:pPr>
    </w:p>
    <w:p w:rsidR="003F07EE" w:rsidRPr="006D3E21" w:rsidRDefault="003F07EE" w:rsidP="003F07EE">
      <w:pPr>
        <w:ind w:firstLine="709"/>
        <w:rPr>
          <w:rFonts w:ascii="Times New Roman" w:hAnsi="Times New Roman" w:cs="Times New Roman"/>
          <w:sz w:val="24"/>
          <w:szCs w:val="24"/>
        </w:rPr>
      </w:pPr>
    </w:p>
    <w:p w:rsidR="003F07EE" w:rsidRPr="006D3E21" w:rsidRDefault="003F07EE" w:rsidP="003F07EE">
      <w:pPr>
        <w:ind w:firstLine="709"/>
        <w:jc w:val="both"/>
        <w:rPr>
          <w:rFonts w:ascii="Times New Roman" w:hAnsi="Times New Roman" w:cs="Times New Roman"/>
          <w:b/>
          <w:color w:val="FF0000"/>
          <w:sz w:val="24"/>
          <w:szCs w:val="24"/>
        </w:rPr>
      </w:pPr>
    </w:p>
    <w:p w:rsidR="008D1737" w:rsidRPr="006D3E21" w:rsidRDefault="008D1737" w:rsidP="008D1737">
      <w:pPr>
        <w:pStyle w:val="af"/>
        <w:jc w:val="center"/>
        <w:rPr>
          <w:rFonts w:ascii="Times New Roman" w:hAnsi="Times New Roman"/>
          <w:b/>
          <w:sz w:val="24"/>
          <w:szCs w:val="24"/>
        </w:rPr>
      </w:pPr>
      <w:r w:rsidRPr="006D3E21">
        <w:rPr>
          <w:rFonts w:ascii="Times New Roman" w:hAnsi="Times New Roman"/>
          <w:b/>
          <w:sz w:val="24"/>
          <w:szCs w:val="24"/>
        </w:rPr>
        <w:t>ГЛАВА</w:t>
      </w:r>
    </w:p>
    <w:p w:rsidR="008D1737" w:rsidRPr="006D3E21" w:rsidRDefault="008D1737" w:rsidP="008D1737">
      <w:pPr>
        <w:pStyle w:val="af"/>
        <w:jc w:val="center"/>
        <w:rPr>
          <w:rFonts w:ascii="Times New Roman" w:hAnsi="Times New Roman"/>
          <w:b/>
          <w:sz w:val="24"/>
          <w:szCs w:val="24"/>
        </w:rPr>
      </w:pPr>
      <w:r w:rsidRPr="006D3E21">
        <w:rPr>
          <w:rFonts w:ascii="Times New Roman" w:hAnsi="Times New Roman"/>
          <w:b/>
          <w:sz w:val="24"/>
          <w:szCs w:val="24"/>
        </w:rPr>
        <w:lastRenderedPageBreak/>
        <w:t xml:space="preserve">НИКУЛИНСКОГО СЕЛЬСОВЕТА </w:t>
      </w:r>
    </w:p>
    <w:p w:rsidR="008D1737" w:rsidRPr="006D3E21" w:rsidRDefault="008D1737" w:rsidP="008D1737">
      <w:pPr>
        <w:pStyle w:val="af"/>
        <w:jc w:val="center"/>
        <w:rPr>
          <w:rFonts w:ascii="Times New Roman" w:hAnsi="Times New Roman"/>
          <w:b/>
          <w:sz w:val="24"/>
          <w:szCs w:val="24"/>
        </w:rPr>
      </w:pPr>
      <w:r w:rsidRPr="006D3E21">
        <w:rPr>
          <w:rFonts w:ascii="Times New Roman" w:hAnsi="Times New Roman"/>
          <w:b/>
          <w:sz w:val="24"/>
          <w:szCs w:val="24"/>
        </w:rPr>
        <w:t>ТАТАРСКОГО РАЙОНА НОВОСИБИРСКОЙ ОБЛАСТИ</w:t>
      </w:r>
    </w:p>
    <w:p w:rsidR="008D1737" w:rsidRPr="006D3E21" w:rsidRDefault="008D1737" w:rsidP="008D1737">
      <w:pPr>
        <w:pStyle w:val="af"/>
        <w:rPr>
          <w:rFonts w:ascii="Times New Roman" w:hAnsi="Times New Roman"/>
          <w:b/>
          <w:sz w:val="24"/>
          <w:szCs w:val="24"/>
        </w:rPr>
      </w:pPr>
    </w:p>
    <w:p w:rsidR="008D1737" w:rsidRPr="006D3E21" w:rsidRDefault="008D1737" w:rsidP="008D1737">
      <w:pPr>
        <w:pStyle w:val="af"/>
        <w:jc w:val="center"/>
        <w:rPr>
          <w:rFonts w:ascii="Times New Roman" w:hAnsi="Times New Roman"/>
          <w:b/>
          <w:sz w:val="24"/>
          <w:szCs w:val="24"/>
        </w:rPr>
      </w:pPr>
      <w:r w:rsidRPr="006D3E21">
        <w:rPr>
          <w:rFonts w:ascii="Times New Roman" w:hAnsi="Times New Roman"/>
          <w:b/>
          <w:sz w:val="24"/>
          <w:szCs w:val="24"/>
        </w:rPr>
        <w:t>ПОСТАНОВЛЕНИЕ</w:t>
      </w:r>
    </w:p>
    <w:p w:rsidR="008D1737" w:rsidRPr="006D3E21" w:rsidRDefault="008D1737" w:rsidP="008D1737">
      <w:pPr>
        <w:pStyle w:val="af"/>
        <w:jc w:val="center"/>
        <w:rPr>
          <w:rFonts w:ascii="Times New Roman" w:hAnsi="Times New Roman"/>
          <w:b/>
          <w:sz w:val="24"/>
          <w:szCs w:val="24"/>
        </w:rPr>
      </w:pPr>
    </w:p>
    <w:p w:rsidR="008D1737" w:rsidRPr="006D3E21" w:rsidRDefault="008D1737" w:rsidP="008D1737">
      <w:pPr>
        <w:pStyle w:val="af"/>
        <w:jc w:val="center"/>
        <w:rPr>
          <w:rFonts w:ascii="Times New Roman" w:hAnsi="Times New Roman"/>
          <w:sz w:val="24"/>
          <w:szCs w:val="24"/>
        </w:rPr>
      </w:pPr>
      <w:r w:rsidRPr="006D3E21">
        <w:rPr>
          <w:rFonts w:ascii="Times New Roman" w:hAnsi="Times New Roman"/>
          <w:sz w:val="24"/>
          <w:szCs w:val="24"/>
        </w:rPr>
        <w:t>От  12.07.2024 г.</w:t>
      </w:r>
      <w:r w:rsidRPr="006D3E21">
        <w:rPr>
          <w:rFonts w:ascii="Times New Roman" w:hAnsi="Times New Roman"/>
          <w:color w:val="FF0000"/>
          <w:sz w:val="24"/>
          <w:szCs w:val="24"/>
        </w:rPr>
        <w:t xml:space="preserve">   </w:t>
      </w:r>
      <w:r w:rsidRPr="006D3E21">
        <w:rPr>
          <w:rFonts w:ascii="Times New Roman" w:hAnsi="Times New Roman"/>
          <w:sz w:val="24"/>
          <w:szCs w:val="24"/>
        </w:rPr>
        <w:t xml:space="preserve">                    с. Никулино                                     № 45а</w:t>
      </w:r>
    </w:p>
    <w:p w:rsidR="008D1737" w:rsidRPr="006D3E21" w:rsidRDefault="008D1737" w:rsidP="008D1737">
      <w:pPr>
        <w:shd w:val="clear" w:color="auto" w:fill="FFFFFF"/>
        <w:spacing w:before="312" w:line="298" w:lineRule="exact"/>
        <w:ind w:right="1263"/>
        <w:rPr>
          <w:rFonts w:ascii="Times New Roman" w:hAnsi="Times New Roman" w:cs="Times New Roman"/>
          <w:sz w:val="24"/>
          <w:szCs w:val="24"/>
        </w:rPr>
      </w:pPr>
      <w:r w:rsidRPr="006D3E21">
        <w:rPr>
          <w:rFonts w:ascii="Times New Roman" w:hAnsi="Times New Roman" w:cs="Times New Roman"/>
          <w:b/>
          <w:sz w:val="24"/>
          <w:szCs w:val="24"/>
        </w:rPr>
        <w:t xml:space="preserve">О назначении публичных слушаний </w:t>
      </w:r>
    </w:p>
    <w:p w:rsidR="008D1737" w:rsidRPr="006D3E21" w:rsidRDefault="008D1737" w:rsidP="008D1737">
      <w:pPr>
        <w:shd w:val="clear" w:color="auto" w:fill="FFFFFF"/>
        <w:spacing w:before="398"/>
        <w:ind w:right="-40" w:firstLine="159"/>
        <w:jc w:val="both"/>
        <w:rPr>
          <w:rFonts w:ascii="Times New Roman" w:hAnsi="Times New Roman" w:cs="Times New Roman"/>
          <w:sz w:val="24"/>
          <w:szCs w:val="24"/>
        </w:rPr>
      </w:pPr>
      <w:r w:rsidRPr="006D3E21">
        <w:rPr>
          <w:rFonts w:ascii="Times New Roman" w:hAnsi="Times New Roman" w:cs="Times New Roman"/>
          <w:sz w:val="24"/>
          <w:szCs w:val="24"/>
        </w:rPr>
        <w:tab/>
        <w:t xml:space="preserve">Руководствуясь </w:t>
      </w:r>
      <w:r w:rsidRPr="006D3E21">
        <w:rPr>
          <w:rFonts w:ascii="Times New Roman" w:hAnsi="Times New Roman" w:cs="Times New Roman"/>
          <w:spacing w:val="-1"/>
          <w:sz w:val="24"/>
          <w:szCs w:val="24"/>
        </w:rPr>
        <w:t xml:space="preserve"> Федеральным законом от 06.10.2003 г. № 131-ФЗ «Об общих </w:t>
      </w:r>
      <w:r w:rsidRPr="006D3E21">
        <w:rPr>
          <w:rFonts w:ascii="Times New Roman" w:hAnsi="Times New Roman" w:cs="Times New Roman"/>
          <w:sz w:val="24"/>
          <w:szCs w:val="24"/>
        </w:rPr>
        <w:t>принципах организации местного самоуправления в Российской Федерации», Уставом</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сельского</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поселения</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Никулинского сельсовета Татарского муниципального  района Новосибирской области, порядком  проведения публичных слушаний, утвержденным решением   сорок  первой внеочередной  сессии шестого созыва Совета депутатов от 25.01.2024г. № 132</w:t>
      </w:r>
    </w:p>
    <w:p w:rsidR="008D1737" w:rsidRPr="006D3E21" w:rsidRDefault="008D1737" w:rsidP="008D1737">
      <w:pPr>
        <w:rPr>
          <w:rFonts w:ascii="Times New Roman" w:hAnsi="Times New Roman" w:cs="Times New Roman"/>
          <w:sz w:val="24"/>
          <w:szCs w:val="24"/>
        </w:rPr>
      </w:pPr>
    </w:p>
    <w:p w:rsidR="008D1737" w:rsidRPr="006D3E21" w:rsidRDefault="008D1737" w:rsidP="008D1737">
      <w:pPr>
        <w:rPr>
          <w:rFonts w:ascii="Times New Roman" w:hAnsi="Times New Roman" w:cs="Times New Roman"/>
          <w:b/>
          <w:sz w:val="24"/>
          <w:szCs w:val="24"/>
        </w:rPr>
      </w:pPr>
      <w:r w:rsidRPr="006D3E21">
        <w:rPr>
          <w:rFonts w:ascii="Times New Roman" w:hAnsi="Times New Roman" w:cs="Times New Roman"/>
          <w:b/>
          <w:sz w:val="24"/>
          <w:szCs w:val="24"/>
        </w:rPr>
        <w:t>ПОСТАНОВЛЯЮ:</w:t>
      </w:r>
    </w:p>
    <w:p w:rsidR="008D1737" w:rsidRPr="006D3E21" w:rsidRDefault="008D1737" w:rsidP="008D1737">
      <w:pPr>
        <w:widowControl w:val="0"/>
        <w:shd w:val="clear" w:color="auto" w:fill="FFFFFF"/>
        <w:tabs>
          <w:tab w:val="left" w:pos="567"/>
        </w:tabs>
        <w:autoSpaceDE w:val="0"/>
        <w:autoSpaceDN w:val="0"/>
        <w:adjustRightInd w:val="0"/>
        <w:ind w:right="34"/>
        <w:jc w:val="both"/>
        <w:rPr>
          <w:rFonts w:ascii="Times New Roman" w:hAnsi="Times New Roman" w:cs="Times New Roman"/>
          <w:spacing w:val="-25"/>
          <w:sz w:val="24"/>
          <w:szCs w:val="24"/>
        </w:rPr>
      </w:pPr>
      <w:r w:rsidRPr="006D3E21">
        <w:rPr>
          <w:rFonts w:ascii="Times New Roman" w:hAnsi="Times New Roman" w:cs="Times New Roman"/>
          <w:spacing w:val="-3"/>
          <w:sz w:val="24"/>
          <w:szCs w:val="24"/>
        </w:rPr>
        <w:t>Назначить публичные слушания</w:t>
      </w:r>
      <w:r w:rsidRPr="006D3E21">
        <w:rPr>
          <w:rFonts w:ascii="Times New Roman" w:hAnsi="Times New Roman" w:cs="Times New Roman"/>
          <w:b/>
          <w:sz w:val="24"/>
          <w:szCs w:val="24"/>
        </w:rPr>
        <w:t xml:space="preserve"> </w:t>
      </w:r>
      <w:r w:rsidRPr="006D3E21">
        <w:rPr>
          <w:rFonts w:ascii="Times New Roman" w:hAnsi="Times New Roman" w:cs="Times New Roman"/>
          <w:sz w:val="24"/>
          <w:szCs w:val="24"/>
        </w:rPr>
        <w:t>по следующим вопросам:</w:t>
      </w:r>
    </w:p>
    <w:p w:rsidR="008D1737" w:rsidRPr="006D3E21" w:rsidRDefault="008D1737" w:rsidP="008D1737">
      <w:pPr>
        <w:widowControl w:val="0"/>
        <w:numPr>
          <w:ilvl w:val="0"/>
          <w:numId w:val="47"/>
        </w:numPr>
        <w:shd w:val="clear" w:color="auto" w:fill="FFFFFF"/>
        <w:tabs>
          <w:tab w:val="left" w:pos="567"/>
        </w:tabs>
        <w:autoSpaceDE w:val="0"/>
        <w:autoSpaceDN w:val="0"/>
        <w:adjustRightInd w:val="0"/>
        <w:ind w:left="0" w:right="34" w:firstLine="284"/>
        <w:jc w:val="both"/>
        <w:rPr>
          <w:rFonts w:ascii="Times New Roman" w:hAnsi="Times New Roman" w:cs="Times New Roman"/>
          <w:spacing w:val="-25"/>
          <w:sz w:val="24"/>
          <w:szCs w:val="24"/>
        </w:rPr>
      </w:pPr>
      <w:r w:rsidRPr="006D3E21">
        <w:rPr>
          <w:rFonts w:ascii="Times New Roman" w:hAnsi="Times New Roman" w:cs="Times New Roman"/>
          <w:sz w:val="24"/>
          <w:szCs w:val="24"/>
        </w:rPr>
        <w:t xml:space="preserve">Обсуждение проекта решения  сессии Совета депутатов Никулинского сельсовета № 00 от 11.07.2024 г. «О внесении изменений в Устав сельского поселения Никулинского сельсовета Татарского муниципального района Новосибирской области»  (приложение 1)  </w:t>
      </w:r>
      <w:r w:rsidRPr="006D3E21">
        <w:rPr>
          <w:rFonts w:ascii="Times New Roman" w:hAnsi="Times New Roman" w:cs="Times New Roman"/>
          <w:spacing w:val="-3"/>
          <w:sz w:val="24"/>
          <w:szCs w:val="24"/>
        </w:rPr>
        <w:t xml:space="preserve">на 27.07.2024г. в 10-00 часов по  адресу: Новосибирская область, Татарский район, село Никулино,  пер. Кооперативный, 2 </w:t>
      </w:r>
    </w:p>
    <w:p w:rsidR="008D1737" w:rsidRPr="006D3E21" w:rsidRDefault="008D1737" w:rsidP="008D1737">
      <w:pPr>
        <w:widowControl w:val="0"/>
        <w:shd w:val="clear" w:color="auto" w:fill="FFFFFF"/>
        <w:tabs>
          <w:tab w:val="left" w:pos="567"/>
        </w:tabs>
        <w:autoSpaceDE w:val="0"/>
        <w:autoSpaceDN w:val="0"/>
        <w:adjustRightInd w:val="0"/>
        <w:ind w:right="34"/>
        <w:jc w:val="both"/>
        <w:rPr>
          <w:rFonts w:ascii="Times New Roman" w:hAnsi="Times New Roman" w:cs="Times New Roman"/>
          <w:spacing w:val="-25"/>
          <w:sz w:val="24"/>
          <w:szCs w:val="24"/>
        </w:rPr>
      </w:pPr>
      <w:r w:rsidRPr="006D3E21">
        <w:rPr>
          <w:rFonts w:ascii="Times New Roman" w:hAnsi="Times New Roman" w:cs="Times New Roman"/>
          <w:spacing w:val="-4"/>
          <w:sz w:val="24"/>
          <w:szCs w:val="24"/>
        </w:rPr>
        <w:t>3.Организацию проведения публичных слушаний возложить на специалиста администрации  Ахметшину Л.В.</w:t>
      </w:r>
    </w:p>
    <w:p w:rsidR="008D1737" w:rsidRPr="006D3E21" w:rsidRDefault="008D1737" w:rsidP="008D1737">
      <w:pPr>
        <w:widowControl w:val="0"/>
        <w:shd w:val="clear" w:color="auto" w:fill="FFFFFF"/>
        <w:tabs>
          <w:tab w:val="left" w:pos="567"/>
        </w:tabs>
        <w:autoSpaceDE w:val="0"/>
        <w:autoSpaceDN w:val="0"/>
        <w:adjustRightInd w:val="0"/>
        <w:ind w:left="284" w:right="34"/>
        <w:jc w:val="both"/>
        <w:rPr>
          <w:rFonts w:ascii="Times New Roman" w:hAnsi="Times New Roman" w:cs="Times New Roman"/>
          <w:spacing w:val="-25"/>
          <w:sz w:val="24"/>
          <w:szCs w:val="24"/>
        </w:rPr>
      </w:pPr>
      <w:r w:rsidRPr="006D3E21">
        <w:rPr>
          <w:rFonts w:ascii="Times New Roman" w:hAnsi="Times New Roman" w:cs="Times New Roman"/>
          <w:spacing w:val="-4"/>
          <w:sz w:val="24"/>
          <w:szCs w:val="24"/>
        </w:rPr>
        <w:t>4.Председательствующим на публичных слушаниях назначить и.о.главы Никулинского сельсовета Балышкову Н.А., секретарём – специалиста администрации Ахметшину Л.В.</w:t>
      </w:r>
    </w:p>
    <w:p w:rsidR="008D1737" w:rsidRPr="006D3E21" w:rsidRDefault="008D1737" w:rsidP="008D1737">
      <w:pPr>
        <w:widowControl w:val="0"/>
        <w:shd w:val="clear" w:color="auto" w:fill="FFFFFF"/>
        <w:tabs>
          <w:tab w:val="left" w:pos="567"/>
        </w:tabs>
        <w:autoSpaceDE w:val="0"/>
        <w:autoSpaceDN w:val="0"/>
        <w:adjustRightInd w:val="0"/>
        <w:ind w:left="284" w:right="34"/>
        <w:jc w:val="both"/>
        <w:rPr>
          <w:rFonts w:ascii="Times New Roman" w:hAnsi="Times New Roman" w:cs="Times New Roman"/>
          <w:spacing w:val="-25"/>
          <w:sz w:val="24"/>
          <w:szCs w:val="24"/>
        </w:rPr>
      </w:pPr>
      <w:r w:rsidRPr="006D3E21">
        <w:rPr>
          <w:rFonts w:ascii="Times New Roman" w:hAnsi="Times New Roman" w:cs="Times New Roman"/>
          <w:spacing w:val="-4"/>
          <w:sz w:val="24"/>
          <w:szCs w:val="24"/>
        </w:rPr>
        <w:t xml:space="preserve">5.Порядок учета предложений и участия граждан в обсуждении </w:t>
      </w:r>
      <w:r w:rsidRPr="006D3E21">
        <w:rPr>
          <w:rFonts w:ascii="Times New Roman" w:hAnsi="Times New Roman" w:cs="Times New Roman"/>
          <w:sz w:val="24"/>
          <w:szCs w:val="24"/>
        </w:rPr>
        <w:t>проекта решения сессии Совета депутатов «О внесении изменений в Устав сельского поселения Никулинского сельсовета Татарского муниципального  района Новосибирской области»    утвердить (приложение 2).</w:t>
      </w:r>
    </w:p>
    <w:p w:rsidR="008D1737" w:rsidRPr="006D3E21" w:rsidRDefault="008D1737" w:rsidP="008D1737">
      <w:pPr>
        <w:widowControl w:val="0"/>
        <w:shd w:val="clear" w:color="auto" w:fill="FFFFFF"/>
        <w:tabs>
          <w:tab w:val="left" w:pos="567"/>
        </w:tabs>
        <w:autoSpaceDE w:val="0"/>
        <w:autoSpaceDN w:val="0"/>
        <w:adjustRightInd w:val="0"/>
        <w:ind w:left="284" w:right="34"/>
        <w:jc w:val="both"/>
        <w:rPr>
          <w:rFonts w:ascii="Times New Roman" w:hAnsi="Times New Roman" w:cs="Times New Roman"/>
          <w:spacing w:val="-25"/>
          <w:sz w:val="24"/>
          <w:szCs w:val="24"/>
        </w:rPr>
      </w:pPr>
      <w:r w:rsidRPr="006D3E21">
        <w:rPr>
          <w:rFonts w:ascii="Times New Roman" w:hAnsi="Times New Roman" w:cs="Times New Roman"/>
          <w:sz w:val="24"/>
          <w:szCs w:val="24"/>
        </w:rPr>
        <w:t>6.Контроль за исполнением постановления оставляю за собой.</w:t>
      </w:r>
    </w:p>
    <w:p w:rsidR="008D1737" w:rsidRPr="006D3E21" w:rsidRDefault="008D1737" w:rsidP="008D1737">
      <w:pPr>
        <w:widowControl w:val="0"/>
        <w:shd w:val="clear" w:color="auto" w:fill="FFFFFF"/>
        <w:tabs>
          <w:tab w:val="left" w:pos="567"/>
        </w:tabs>
        <w:autoSpaceDE w:val="0"/>
        <w:autoSpaceDN w:val="0"/>
        <w:adjustRightInd w:val="0"/>
        <w:ind w:left="284" w:right="34"/>
        <w:jc w:val="both"/>
        <w:rPr>
          <w:rFonts w:ascii="Times New Roman" w:hAnsi="Times New Roman" w:cs="Times New Roman"/>
          <w:spacing w:val="-25"/>
          <w:sz w:val="24"/>
          <w:szCs w:val="24"/>
        </w:rPr>
      </w:pPr>
      <w:r w:rsidRPr="006D3E21">
        <w:rPr>
          <w:rFonts w:ascii="Times New Roman" w:hAnsi="Times New Roman" w:cs="Times New Roman"/>
          <w:sz w:val="24"/>
          <w:szCs w:val="24"/>
        </w:rPr>
        <w:t>7.Настоящее постановление опубликовать в газете «Никулинский вестник»</w:t>
      </w:r>
      <w:r w:rsidRPr="006D3E21">
        <w:rPr>
          <w:rFonts w:ascii="Times New Roman" w:hAnsi="Times New Roman" w:cs="Times New Roman"/>
          <w:color w:val="000000"/>
          <w:sz w:val="24"/>
          <w:szCs w:val="24"/>
          <w:bdr w:val="none" w:sz="0" w:space="0" w:color="auto" w:frame="1"/>
        </w:rPr>
        <w:t xml:space="preserve"> и в федеральной государственной системе «Единый портал государственных и муниципальных услуг».</w:t>
      </w:r>
    </w:p>
    <w:p w:rsidR="008D1737" w:rsidRPr="006D3E21" w:rsidRDefault="008D1737" w:rsidP="008D1737">
      <w:pPr>
        <w:rPr>
          <w:rFonts w:ascii="Times New Roman" w:hAnsi="Times New Roman" w:cs="Times New Roman"/>
          <w:sz w:val="24"/>
          <w:szCs w:val="24"/>
        </w:rPr>
      </w:pPr>
    </w:p>
    <w:p w:rsidR="008D1737" w:rsidRPr="006D3E21" w:rsidRDefault="008D1737" w:rsidP="008D1737">
      <w:pPr>
        <w:rPr>
          <w:rFonts w:ascii="Times New Roman" w:hAnsi="Times New Roman" w:cs="Times New Roman"/>
          <w:sz w:val="24"/>
          <w:szCs w:val="24"/>
        </w:rPr>
      </w:pPr>
      <w:r w:rsidRPr="006D3E21">
        <w:rPr>
          <w:rFonts w:ascii="Times New Roman" w:hAnsi="Times New Roman" w:cs="Times New Roman"/>
          <w:sz w:val="24"/>
          <w:szCs w:val="24"/>
        </w:rPr>
        <w:t xml:space="preserve">И.о. главы </w:t>
      </w:r>
      <w:r w:rsidRPr="006D3E21">
        <w:rPr>
          <w:rFonts w:ascii="Times New Roman" w:hAnsi="Times New Roman" w:cs="Times New Roman"/>
          <w:sz w:val="24"/>
          <w:szCs w:val="24"/>
        </w:rPr>
        <w:tab/>
      </w:r>
      <w:r w:rsidRPr="006D3E21">
        <w:rPr>
          <w:rFonts w:ascii="Times New Roman" w:hAnsi="Times New Roman" w:cs="Times New Roman"/>
          <w:sz w:val="24"/>
          <w:szCs w:val="24"/>
        </w:rPr>
        <w:tab/>
      </w:r>
      <w:r w:rsidRPr="006D3E21">
        <w:rPr>
          <w:rFonts w:ascii="Times New Roman" w:hAnsi="Times New Roman" w:cs="Times New Roman"/>
          <w:sz w:val="24"/>
          <w:szCs w:val="24"/>
        </w:rPr>
        <w:tab/>
        <w:t xml:space="preserve">            </w:t>
      </w:r>
      <w:r w:rsidRPr="006D3E21">
        <w:rPr>
          <w:rFonts w:ascii="Times New Roman" w:hAnsi="Times New Roman" w:cs="Times New Roman"/>
          <w:sz w:val="24"/>
          <w:szCs w:val="24"/>
        </w:rPr>
        <w:tab/>
      </w:r>
    </w:p>
    <w:p w:rsidR="008D1737" w:rsidRPr="006D3E21" w:rsidRDefault="008D1737" w:rsidP="008D1737">
      <w:pPr>
        <w:rPr>
          <w:rFonts w:ascii="Times New Roman" w:hAnsi="Times New Roman" w:cs="Times New Roman"/>
          <w:sz w:val="24"/>
          <w:szCs w:val="24"/>
        </w:rPr>
      </w:pPr>
      <w:r w:rsidRPr="006D3E21">
        <w:rPr>
          <w:rFonts w:ascii="Times New Roman" w:hAnsi="Times New Roman" w:cs="Times New Roman"/>
          <w:sz w:val="24"/>
          <w:szCs w:val="24"/>
        </w:rPr>
        <w:t xml:space="preserve">Никулинского сельсовета              </w:t>
      </w:r>
      <w:r w:rsidRPr="006D3E21">
        <w:rPr>
          <w:rFonts w:ascii="Times New Roman" w:hAnsi="Times New Roman" w:cs="Times New Roman"/>
          <w:sz w:val="24"/>
          <w:szCs w:val="24"/>
        </w:rPr>
        <w:tab/>
      </w:r>
      <w:r w:rsidRPr="006D3E21">
        <w:rPr>
          <w:rFonts w:ascii="Times New Roman" w:hAnsi="Times New Roman" w:cs="Times New Roman"/>
          <w:sz w:val="24"/>
          <w:szCs w:val="24"/>
        </w:rPr>
        <w:tab/>
        <w:t xml:space="preserve">                                 Н.А.Балышкова</w:t>
      </w:r>
    </w:p>
    <w:p w:rsidR="008D1737" w:rsidRPr="006D3E21" w:rsidRDefault="008D1737" w:rsidP="008D1737">
      <w:pPr>
        <w:shd w:val="clear" w:color="auto" w:fill="FFFFFF"/>
        <w:spacing w:line="230" w:lineRule="exact"/>
        <w:ind w:left="6718" w:right="-1"/>
        <w:jc w:val="right"/>
        <w:rPr>
          <w:rFonts w:ascii="Times New Roman" w:hAnsi="Times New Roman" w:cs="Times New Roman"/>
          <w:iCs/>
          <w:sz w:val="24"/>
          <w:szCs w:val="24"/>
        </w:rPr>
      </w:pPr>
    </w:p>
    <w:p w:rsidR="008D1737" w:rsidRPr="006D3E21" w:rsidRDefault="008D1737" w:rsidP="008D1737">
      <w:pPr>
        <w:shd w:val="clear" w:color="auto" w:fill="FFFFFF"/>
        <w:spacing w:line="230" w:lineRule="exact"/>
        <w:ind w:left="6718" w:right="-1"/>
        <w:jc w:val="right"/>
        <w:rPr>
          <w:rFonts w:ascii="Times New Roman" w:hAnsi="Times New Roman" w:cs="Times New Roman"/>
          <w:iCs/>
          <w:sz w:val="24"/>
          <w:szCs w:val="24"/>
        </w:rPr>
      </w:pPr>
    </w:p>
    <w:p w:rsidR="008D1737" w:rsidRPr="006D3E21" w:rsidRDefault="008D1737" w:rsidP="008D1737">
      <w:pPr>
        <w:shd w:val="clear" w:color="auto" w:fill="FFFFFF"/>
        <w:spacing w:line="230" w:lineRule="exact"/>
        <w:ind w:left="6718" w:right="-1"/>
        <w:jc w:val="right"/>
        <w:rPr>
          <w:rFonts w:ascii="Times New Roman" w:hAnsi="Times New Roman" w:cs="Times New Roman"/>
          <w:iCs/>
          <w:sz w:val="24"/>
          <w:szCs w:val="24"/>
        </w:rPr>
      </w:pPr>
    </w:p>
    <w:p w:rsidR="008D1737" w:rsidRPr="006D3E21" w:rsidRDefault="008D1737" w:rsidP="008D1737">
      <w:pPr>
        <w:shd w:val="clear" w:color="auto" w:fill="FFFFFF"/>
        <w:spacing w:line="230" w:lineRule="exact"/>
        <w:ind w:left="6718" w:right="-1"/>
        <w:jc w:val="right"/>
        <w:rPr>
          <w:rFonts w:ascii="Times New Roman" w:hAnsi="Times New Roman" w:cs="Times New Roman"/>
          <w:iCs/>
          <w:sz w:val="24"/>
          <w:szCs w:val="24"/>
        </w:rPr>
      </w:pPr>
    </w:p>
    <w:p w:rsidR="008D1737" w:rsidRPr="006D3E21" w:rsidRDefault="008D1737" w:rsidP="008D1737">
      <w:pPr>
        <w:shd w:val="clear" w:color="auto" w:fill="FFFFFF"/>
        <w:spacing w:line="230" w:lineRule="exact"/>
        <w:ind w:left="6718" w:right="-1"/>
        <w:jc w:val="right"/>
        <w:rPr>
          <w:rFonts w:ascii="Times New Roman" w:hAnsi="Times New Roman" w:cs="Times New Roman"/>
          <w:iCs/>
          <w:sz w:val="24"/>
          <w:szCs w:val="24"/>
        </w:rPr>
      </w:pPr>
      <w:r w:rsidRPr="006D3E21">
        <w:rPr>
          <w:rFonts w:ascii="Times New Roman" w:hAnsi="Times New Roman" w:cs="Times New Roman"/>
          <w:iCs/>
          <w:sz w:val="24"/>
          <w:szCs w:val="24"/>
        </w:rPr>
        <w:t xml:space="preserve">Приложение 1 </w:t>
      </w:r>
    </w:p>
    <w:p w:rsidR="008D1737" w:rsidRPr="006D3E21" w:rsidRDefault="008D1737" w:rsidP="008D1737">
      <w:pPr>
        <w:shd w:val="clear" w:color="auto" w:fill="FFFFFF"/>
        <w:spacing w:line="230" w:lineRule="exact"/>
        <w:ind w:left="6718" w:right="-1"/>
        <w:jc w:val="right"/>
        <w:rPr>
          <w:rFonts w:ascii="Times New Roman" w:hAnsi="Times New Roman" w:cs="Times New Roman"/>
          <w:iCs/>
          <w:spacing w:val="-9"/>
          <w:sz w:val="24"/>
          <w:szCs w:val="24"/>
        </w:rPr>
      </w:pPr>
      <w:r w:rsidRPr="006D3E21">
        <w:rPr>
          <w:rFonts w:ascii="Times New Roman" w:hAnsi="Times New Roman" w:cs="Times New Roman"/>
          <w:iCs/>
          <w:spacing w:val="-9"/>
          <w:sz w:val="24"/>
          <w:szCs w:val="24"/>
        </w:rPr>
        <w:t xml:space="preserve">к постановлению администрации Никулинского сельсовета Татарского района Новосибирской области  </w:t>
      </w:r>
    </w:p>
    <w:p w:rsidR="008D1737" w:rsidRPr="006D3E21" w:rsidRDefault="008D1737" w:rsidP="008D1737">
      <w:pPr>
        <w:shd w:val="clear" w:color="auto" w:fill="FFFFFF"/>
        <w:spacing w:line="230" w:lineRule="exact"/>
        <w:ind w:left="6718" w:right="-1"/>
        <w:jc w:val="right"/>
        <w:rPr>
          <w:rFonts w:ascii="Times New Roman" w:hAnsi="Times New Roman" w:cs="Times New Roman"/>
          <w:iCs/>
          <w:spacing w:val="-8"/>
          <w:sz w:val="24"/>
          <w:szCs w:val="24"/>
        </w:rPr>
      </w:pPr>
      <w:r w:rsidRPr="006D3E21">
        <w:rPr>
          <w:rFonts w:ascii="Times New Roman" w:hAnsi="Times New Roman" w:cs="Times New Roman"/>
          <w:iCs/>
          <w:spacing w:val="-8"/>
          <w:sz w:val="24"/>
          <w:szCs w:val="24"/>
        </w:rPr>
        <w:t>от  12 .07.2024  года № 45а</w:t>
      </w:r>
    </w:p>
    <w:p w:rsidR="008D1737" w:rsidRPr="006D3E21" w:rsidRDefault="008D1737" w:rsidP="008D1737">
      <w:pPr>
        <w:shd w:val="clear" w:color="auto" w:fill="FFFFFF"/>
        <w:spacing w:line="230" w:lineRule="exact"/>
        <w:ind w:left="6718" w:right="-1"/>
        <w:jc w:val="right"/>
        <w:rPr>
          <w:rFonts w:ascii="Times New Roman" w:hAnsi="Times New Roman" w:cs="Times New Roman"/>
          <w:iCs/>
          <w:spacing w:val="-8"/>
          <w:sz w:val="24"/>
          <w:szCs w:val="24"/>
        </w:rPr>
      </w:pPr>
    </w:p>
    <w:p w:rsidR="008D1737" w:rsidRPr="006D3E21" w:rsidRDefault="008D1737" w:rsidP="008D1737">
      <w:pPr>
        <w:jc w:val="right"/>
        <w:rPr>
          <w:rFonts w:ascii="Times New Roman" w:hAnsi="Times New Roman" w:cs="Times New Roman"/>
          <w:b/>
          <w:bCs/>
          <w:spacing w:val="-1"/>
          <w:sz w:val="24"/>
          <w:szCs w:val="24"/>
        </w:rPr>
      </w:pPr>
      <w:r w:rsidRPr="006D3E21">
        <w:rPr>
          <w:rFonts w:ascii="Times New Roman" w:hAnsi="Times New Roman" w:cs="Times New Roman"/>
          <w:b/>
          <w:bCs/>
          <w:spacing w:val="-1"/>
          <w:sz w:val="24"/>
          <w:szCs w:val="24"/>
        </w:rPr>
        <w:t xml:space="preserve">Проект </w:t>
      </w:r>
    </w:p>
    <w:p w:rsidR="008D1737" w:rsidRPr="006D3E21" w:rsidRDefault="008D1737" w:rsidP="008D1737">
      <w:pPr>
        <w:rPr>
          <w:rFonts w:ascii="Times New Roman" w:hAnsi="Times New Roman" w:cs="Times New Roman"/>
          <w:b/>
          <w:bCs/>
          <w:spacing w:val="-1"/>
          <w:sz w:val="24"/>
          <w:szCs w:val="24"/>
        </w:rPr>
      </w:pPr>
    </w:p>
    <w:p w:rsidR="008D1737" w:rsidRPr="006D3E21" w:rsidRDefault="008D1737" w:rsidP="008D1737">
      <w:pPr>
        <w:rPr>
          <w:rFonts w:ascii="Times New Roman" w:hAnsi="Times New Roman" w:cs="Times New Roman"/>
          <w:sz w:val="24"/>
          <w:szCs w:val="24"/>
        </w:rPr>
      </w:pPr>
      <w:r w:rsidRPr="006D3E21">
        <w:rPr>
          <w:rFonts w:ascii="Times New Roman" w:hAnsi="Times New Roman" w:cs="Times New Roman"/>
          <w:b/>
          <w:bCs/>
          <w:spacing w:val="-1"/>
          <w:sz w:val="24"/>
          <w:szCs w:val="24"/>
        </w:rPr>
        <w:t>СОВЕТ ДЕПУТАТОВ</w:t>
      </w:r>
    </w:p>
    <w:p w:rsidR="008D1737" w:rsidRPr="006D3E21" w:rsidRDefault="008D1737" w:rsidP="008D1737">
      <w:pPr>
        <w:shd w:val="clear" w:color="auto" w:fill="FFFFFF"/>
        <w:rPr>
          <w:rFonts w:ascii="Times New Roman" w:hAnsi="Times New Roman" w:cs="Times New Roman"/>
          <w:b/>
          <w:bCs/>
          <w:spacing w:val="-1"/>
          <w:sz w:val="24"/>
          <w:szCs w:val="24"/>
        </w:rPr>
      </w:pPr>
      <w:r w:rsidRPr="006D3E21">
        <w:rPr>
          <w:rFonts w:ascii="Times New Roman" w:hAnsi="Times New Roman" w:cs="Times New Roman"/>
          <w:b/>
          <w:bCs/>
          <w:spacing w:val="-1"/>
          <w:sz w:val="24"/>
          <w:szCs w:val="24"/>
        </w:rPr>
        <w:t>НИКУЛИНСКОГО СЕЛЬСОВЕТА</w:t>
      </w:r>
    </w:p>
    <w:p w:rsidR="008D1737" w:rsidRPr="006D3E21" w:rsidRDefault="008D1737" w:rsidP="008D1737">
      <w:pPr>
        <w:shd w:val="clear" w:color="auto" w:fill="FFFFFF"/>
        <w:rPr>
          <w:rFonts w:ascii="Times New Roman" w:hAnsi="Times New Roman" w:cs="Times New Roman"/>
          <w:sz w:val="24"/>
          <w:szCs w:val="24"/>
        </w:rPr>
      </w:pPr>
      <w:r w:rsidRPr="006D3E21">
        <w:rPr>
          <w:rFonts w:ascii="Times New Roman" w:hAnsi="Times New Roman" w:cs="Times New Roman"/>
          <w:b/>
          <w:bCs/>
          <w:spacing w:val="-2"/>
          <w:sz w:val="24"/>
          <w:szCs w:val="24"/>
        </w:rPr>
        <w:lastRenderedPageBreak/>
        <w:t>ТАТАРСКОГО РАЙОНА НОВОСИБИРСКОЙ ОБЛАСТИ</w:t>
      </w:r>
    </w:p>
    <w:p w:rsidR="008D1737" w:rsidRPr="006D3E21" w:rsidRDefault="008D1737" w:rsidP="008D1737">
      <w:pPr>
        <w:shd w:val="clear" w:color="auto" w:fill="FFFFFF"/>
        <w:rPr>
          <w:rFonts w:ascii="Times New Roman" w:hAnsi="Times New Roman" w:cs="Times New Roman"/>
          <w:sz w:val="24"/>
          <w:szCs w:val="24"/>
        </w:rPr>
      </w:pPr>
      <w:r w:rsidRPr="006D3E21">
        <w:rPr>
          <w:rFonts w:ascii="Times New Roman" w:hAnsi="Times New Roman" w:cs="Times New Roman"/>
          <w:sz w:val="24"/>
          <w:szCs w:val="24"/>
        </w:rPr>
        <w:t>шестого созыва</w:t>
      </w:r>
    </w:p>
    <w:p w:rsidR="008D1737" w:rsidRPr="006D3E21" w:rsidRDefault="008D1737" w:rsidP="008D1737">
      <w:pPr>
        <w:shd w:val="clear" w:color="auto" w:fill="FFFFFF"/>
        <w:rPr>
          <w:rFonts w:ascii="Times New Roman" w:hAnsi="Times New Roman" w:cs="Times New Roman"/>
          <w:sz w:val="24"/>
          <w:szCs w:val="24"/>
        </w:rPr>
      </w:pPr>
      <w:r w:rsidRPr="006D3E21">
        <w:rPr>
          <w:rFonts w:ascii="Times New Roman" w:hAnsi="Times New Roman" w:cs="Times New Roman"/>
          <w:b/>
          <w:bCs/>
          <w:spacing w:val="-4"/>
          <w:w w:val="128"/>
          <w:sz w:val="24"/>
          <w:szCs w:val="24"/>
        </w:rPr>
        <w:t>РЕШЕНИЕ</w:t>
      </w:r>
    </w:p>
    <w:p w:rsidR="008D1737" w:rsidRPr="006D3E21" w:rsidRDefault="008D1737" w:rsidP="008D1737">
      <w:pPr>
        <w:shd w:val="clear" w:color="auto" w:fill="FFFFFF"/>
        <w:rPr>
          <w:rFonts w:ascii="Times New Roman" w:hAnsi="Times New Roman" w:cs="Times New Roman"/>
          <w:sz w:val="24"/>
          <w:szCs w:val="24"/>
        </w:rPr>
      </w:pPr>
      <w:r w:rsidRPr="006D3E21">
        <w:rPr>
          <w:rFonts w:ascii="Times New Roman" w:hAnsi="Times New Roman" w:cs="Times New Roman"/>
          <w:sz w:val="24"/>
          <w:szCs w:val="24"/>
        </w:rPr>
        <w:t>пятидесятой сессии</w:t>
      </w:r>
    </w:p>
    <w:p w:rsidR="008D1737" w:rsidRPr="006D3E21" w:rsidRDefault="008D1737" w:rsidP="008D1737">
      <w:pPr>
        <w:shd w:val="clear" w:color="auto" w:fill="FFFFFF"/>
        <w:rPr>
          <w:rFonts w:ascii="Times New Roman" w:hAnsi="Times New Roman" w:cs="Times New Roman"/>
          <w:sz w:val="24"/>
          <w:szCs w:val="24"/>
        </w:rPr>
      </w:pPr>
    </w:p>
    <w:p w:rsidR="008D1737" w:rsidRPr="006D3E21" w:rsidRDefault="008D1737" w:rsidP="008D1737">
      <w:pPr>
        <w:shd w:val="clear" w:color="auto" w:fill="FFFFFF"/>
        <w:tabs>
          <w:tab w:val="left" w:pos="3677"/>
          <w:tab w:val="left" w:pos="8496"/>
        </w:tabs>
        <w:rPr>
          <w:rFonts w:ascii="Times New Roman" w:hAnsi="Times New Roman" w:cs="Times New Roman"/>
          <w:sz w:val="24"/>
          <w:szCs w:val="24"/>
        </w:rPr>
      </w:pPr>
      <w:r w:rsidRPr="006D3E21">
        <w:rPr>
          <w:rFonts w:ascii="Times New Roman" w:hAnsi="Times New Roman" w:cs="Times New Roman"/>
          <w:sz w:val="24"/>
          <w:szCs w:val="24"/>
        </w:rPr>
        <w:t xml:space="preserve"> 11.07.2024г.</w:t>
      </w:r>
      <w:r w:rsidRPr="006D3E21">
        <w:rPr>
          <w:rFonts w:ascii="Times New Roman" w:hAnsi="Times New Roman" w:cs="Times New Roman"/>
          <w:sz w:val="24"/>
          <w:szCs w:val="24"/>
        </w:rPr>
        <w:tab/>
        <w:t>с. Никулино</w:t>
      </w:r>
      <w:r w:rsidRPr="006D3E21">
        <w:rPr>
          <w:rFonts w:ascii="Times New Roman" w:hAnsi="Times New Roman" w:cs="Times New Roman"/>
          <w:sz w:val="24"/>
          <w:szCs w:val="24"/>
        </w:rPr>
        <w:tab/>
      </w:r>
      <w:r w:rsidRPr="006D3E21">
        <w:rPr>
          <w:rFonts w:ascii="Times New Roman" w:hAnsi="Times New Roman" w:cs="Times New Roman"/>
          <w:iCs/>
          <w:spacing w:val="-22"/>
          <w:sz w:val="24"/>
          <w:szCs w:val="24"/>
        </w:rPr>
        <w:t>№ 000</w:t>
      </w:r>
    </w:p>
    <w:p w:rsidR="008D1737" w:rsidRPr="006D3E21" w:rsidRDefault="008D1737" w:rsidP="008D1737">
      <w:pPr>
        <w:rPr>
          <w:rFonts w:ascii="Times New Roman" w:hAnsi="Times New Roman" w:cs="Times New Roman"/>
          <w:sz w:val="24"/>
          <w:szCs w:val="24"/>
        </w:rPr>
      </w:pPr>
    </w:p>
    <w:p w:rsidR="008D1737" w:rsidRPr="006D3E21" w:rsidRDefault="008D1737" w:rsidP="008D1737">
      <w:pPr>
        <w:shd w:val="clear" w:color="auto" w:fill="FFFFFF"/>
        <w:tabs>
          <w:tab w:val="left" w:leader="underscore" w:pos="2179"/>
        </w:tabs>
        <w:rPr>
          <w:rFonts w:ascii="Times New Roman" w:hAnsi="Times New Roman" w:cs="Times New Roman"/>
          <w:b/>
          <w:sz w:val="24"/>
          <w:szCs w:val="24"/>
        </w:rPr>
      </w:pPr>
      <w:r w:rsidRPr="006D3E21">
        <w:rPr>
          <w:rFonts w:ascii="Times New Roman" w:hAnsi="Times New Roman" w:cs="Times New Roman"/>
          <w:b/>
          <w:sz w:val="24"/>
          <w:szCs w:val="24"/>
        </w:rPr>
        <w:t>О ВНЕСЕНИИ ИЗМЕНЕНИЙ В УСТАВ СЕЛЬСКОГО ПОСЕЛЕНИЯ НИКУЛИНСКОГО СЕЛЬСОВЕТА ТАТАРСКОГО МУНИЦИПАЛЬНОГО РАЙОНА НОВОСИБИРСКОЙ ОБЛАСТИ</w:t>
      </w:r>
    </w:p>
    <w:p w:rsidR="008D1737" w:rsidRPr="006D3E21" w:rsidRDefault="008D1737" w:rsidP="008D1737">
      <w:pPr>
        <w:shd w:val="clear" w:color="auto" w:fill="FFFFFF"/>
        <w:tabs>
          <w:tab w:val="left" w:leader="underscore" w:pos="2179"/>
        </w:tabs>
        <w:rPr>
          <w:rFonts w:ascii="Times New Roman" w:hAnsi="Times New Roman" w:cs="Times New Roman"/>
          <w:color w:val="000000"/>
          <w:spacing w:val="-1"/>
          <w:sz w:val="24"/>
          <w:szCs w:val="24"/>
        </w:rPr>
      </w:pPr>
    </w:p>
    <w:p w:rsidR="008D1737" w:rsidRPr="006D3E21" w:rsidRDefault="008D1737" w:rsidP="008D1737">
      <w:pPr>
        <w:shd w:val="clear" w:color="auto" w:fill="FFFFFF"/>
        <w:tabs>
          <w:tab w:val="left" w:leader="underscore" w:pos="2179"/>
        </w:tabs>
        <w:ind w:firstLine="710"/>
        <w:jc w:val="both"/>
        <w:rPr>
          <w:rFonts w:ascii="Times New Roman" w:hAnsi="Times New Roman" w:cs="Times New Roman"/>
          <w:color w:val="000000"/>
          <w:spacing w:val="-1"/>
          <w:sz w:val="24"/>
          <w:szCs w:val="24"/>
        </w:rPr>
      </w:pPr>
      <w:r w:rsidRPr="006D3E21">
        <w:rPr>
          <w:rFonts w:ascii="Times New Roman" w:hAnsi="Times New Roman" w:cs="Times New Roman"/>
          <w:color w:val="000000"/>
          <w:spacing w:val="-1"/>
          <w:sz w:val="24"/>
          <w:szCs w:val="24"/>
        </w:rPr>
        <w:t>В соответствии со ст. 7, 35, 44 Федерального закона от 06.10.2003 № 131-ФЗ « Об общих принципах организации местного самоуправления в Российской Федерации» Совет депутатов Никулинского сельсовета Татарского района Новосибирской области</w:t>
      </w:r>
    </w:p>
    <w:p w:rsidR="008D1737" w:rsidRPr="006D3E21" w:rsidRDefault="008D1737" w:rsidP="008D1737">
      <w:pPr>
        <w:shd w:val="clear" w:color="auto" w:fill="FFFFFF"/>
        <w:tabs>
          <w:tab w:val="left" w:leader="underscore" w:pos="2179"/>
        </w:tabs>
        <w:ind w:firstLine="710"/>
        <w:jc w:val="both"/>
        <w:rPr>
          <w:rFonts w:ascii="Times New Roman" w:hAnsi="Times New Roman" w:cs="Times New Roman"/>
          <w:color w:val="000000"/>
          <w:spacing w:val="-1"/>
          <w:sz w:val="24"/>
          <w:szCs w:val="24"/>
        </w:rPr>
      </w:pPr>
    </w:p>
    <w:p w:rsidR="008D1737" w:rsidRPr="006D3E21" w:rsidRDefault="008D1737" w:rsidP="008D1737">
      <w:pPr>
        <w:shd w:val="clear" w:color="auto" w:fill="FFFFFF"/>
        <w:tabs>
          <w:tab w:val="left" w:leader="underscore" w:pos="2179"/>
        </w:tabs>
        <w:ind w:firstLine="710"/>
        <w:jc w:val="both"/>
        <w:rPr>
          <w:rFonts w:ascii="Times New Roman" w:hAnsi="Times New Roman" w:cs="Times New Roman"/>
          <w:b/>
          <w:color w:val="000000"/>
          <w:spacing w:val="-1"/>
          <w:sz w:val="24"/>
          <w:szCs w:val="24"/>
        </w:rPr>
      </w:pPr>
      <w:r w:rsidRPr="006D3E21">
        <w:rPr>
          <w:rFonts w:ascii="Times New Roman" w:hAnsi="Times New Roman" w:cs="Times New Roman"/>
          <w:b/>
          <w:color w:val="000000"/>
          <w:spacing w:val="-1"/>
          <w:sz w:val="24"/>
          <w:szCs w:val="24"/>
        </w:rPr>
        <w:t>РЕШИЛ:</w:t>
      </w:r>
    </w:p>
    <w:p w:rsidR="008D1737" w:rsidRPr="006D3E21" w:rsidRDefault="008D1737" w:rsidP="008D1737">
      <w:pPr>
        <w:ind w:firstLine="710"/>
        <w:rPr>
          <w:rFonts w:ascii="Times New Roman" w:hAnsi="Times New Roman" w:cs="Times New Roman"/>
          <w:sz w:val="24"/>
          <w:szCs w:val="24"/>
        </w:rPr>
      </w:pPr>
    </w:p>
    <w:p w:rsidR="008D1737" w:rsidRPr="006D3E21" w:rsidRDefault="008D1737" w:rsidP="008D1737">
      <w:pPr>
        <w:ind w:firstLine="710"/>
        <w:jc w:val="both"/>
        <w:rPr>
          <w:rFonts w:ascii="Times New Roman" w:hAnsi="Times New Roman" w:cs="Times New Roman"/>
          <w:sz w:val="24"/>
          <w:szCs w:val="24"/>
        </w:rPr>
      </w:pPr>
      <w:r w:rsidRPr="006D3E21">
        <w:rPr>
          <w:rFonts w:ascii="Times New Roman" w:hAnsi="Times New Roman" w:cs="Times New Roman"/>
          <w:color w:val="000000"/>
          <w:spacing w:val="-21"/>
          <w:sz w:val="24"/>
          <w:szCs w:val="24"/>
        </w:rPr>
        <w:t>1.</w:t>
      </w:r>
      <w:r w:rsidRPr="006D3E21">
        <w:rPr>
          <w:rFonts w:ascii="Times New Roman" w:hAnsi="Times New Roman" w:cs="Times New Roman"/>
          <w:color w:val="000000"/>
          <w:sz w:val="24"/>
          <w:szCs w:val="24"/>
        </w:rPr>
        <w:t xml:space="preserve"> </w:t>
      </w:r>
      <w:r w:rsidRPr="006D3E21">
        <w:rPr>
          <w:rFonts w:ascii="Times New Roman" w:hAnsi="Times New Roman" w:cs="Times New Roman"/>
          <w:sz w:val="24"/>
          <w:szCs w:val="24"/>
        </w:rPr>
        <w:t>Внести в Устав сельского поселения Никулинского сельсовета Татарского муниципального района Новосибирской области следующие изменения:</w:t>
      </w:r>
    </w:p>
    <w:p w:rsidR="008D1737" w:rsidRPr="006D3E21" w:rsidRDefault="008D1737" w:rsidP="008D1737">
      <w:pPr>
        <w:ind w:firstLine="709"/>
        <w:jc w:val="both"/>
        <w:rPr>
          <w:rFonts w:ascii="Times New Roman" w:hAnsi="Times New Roman" w:cs="Times New Roman"/>
          <w:b/>
          <w:sz w:val="24"/>
          <w:szCs w:val="24"/>
        </w:rPr>
      </w:pPr>
    </w:p>
    <w:p w:rsidR="008D1737" w:rsidRPr="006D3E21" w:rsidRDefault="008D1737" w:rsidP="008D1737">
      <w:pPr>
        <w:ind w:firstLine="709"/>
        <w:jc w:val="both"/>
        <w:rPr>
          <w:rFonts w:ascii="Times New Roman" w:hAnsi="Times New Roman" w:cs="Times New Roman"/>
          <w:b/>
          <w:sz w:val="24"/>
          <w:szCs w:val="24"/>
        </w:rPr>
      </w:pPr>
      <w:r w:rsidRPr="006D3E21">
        <w:rPr>
          <w:rFonts w:ascii="Times New Roman" w:hAnsi="Times New Roman" w:cs="Times New Roman"/>
          <w:b/>
          <w:sz w:val="24"/>
          <w:szCs w:val="24"/>
        </w:rPr>
        <w:t xml:space="preserve">1.1. Статья 21. Депутат Совета депутатов </w:t>
      </w:r>
    </w:p>
    <w:p w:rsidR="008D1737" w:rsidRPr="006D3E21" w:rsidRDefault="008D1737" w:rsidP="008D1737">
      <w:pPr>
        <w:ind w:firstLine="709"/>
        <w:jc w:val="both"/>
        <w:rPr>
          <w:rFonts w:ascii="Times New Roman" w:hAnsi="Times New Roman" w:cs="Times New Roman"/>
          <w:sz w:val="24"/>
          <w:szCs w:val="24"/>
        </w:rPr>
      </w:pPr>
    </w:p>
    <w:p w:rsidR="008D1737" w:rsidRPr="006D3E21" w:rsidRDefault="008D1737" w:rsidP="008D1737">
      <w:pPr>
        <w:ind w:firstLine="709"/>
        <w:jc w:val="both"/>
        <w:rPr>
          <w:rFonts w:ascii="Times New Roman" w:hAnsi="Times New Roman" w:cs="Times New Roman"/>
          <w:sz w:val="24"/>
          <w:szCs w:val="24"/>
        </w:rPr>
      </w:pPr>
      <w:r w:rsidRPr="006D3E21">
        <w:rPr>
          <w:rFonts w:ascii="Times New Roman" w:hAnsi="Times New Roman" w:cs="Times New Roman"/>
          <w:sz w:val="24"/>
          <w:szCs w:val="24"/>
        </w:rPr>
        <w:t>1.1.1. дополнить часть 5 пунктом 10.1 следующего содержания:</w:t>
      </w:r>
    </w:p>
    <w:p w:rsidR="008D1737" w:rsidRPr="006D3E21" w:rsidRDefault="008D1737" w:rsidP="008D1737">
      <w:pPr>
        <w:ind w:firstLine="709"/>
        <w:jc w:val="both"/>
        <w:rPr>
          <w:rFonts w:ascii="Times New Roman" w:hAnsi="Times New Roman" w:cs="Times New Roman"/>
          <w:color w:val="000000"/>
          <w:sz w:val="24"/>
          <w:szCs w:val="24"/>
        </w:rPr>
      </w:pPr>
      <w:r w:rsidRPr="006D3E21">
        <w:rPr>
          <w:rFonts w:ascii="Times New Roman" w:hAnsi="Times New Roman" w:cs="Times New Roman"/>
          <w:sz w:val="24"/>
          <w:szCs w:val="24"/>
        </w:rPr>
        <w:t>«10.1)</w:t>
      </w:r>
      <w:r w:rsidRPr="006D3E21">
        <w:rPr>
          <w:rFonts w:ascii="Times New Roman" w:hAnsi="Times New Roman" w:cs="Times New Roman"/>
          <w:b/>
          <w:sz w:val="24"/>
          <w:szCs w:val="24"/>
        </w:rPr>
        <w:t xml:space="preserve"> </w:t>
      </w:r>
      <w:r w:rsidRPr="006D3E21">
        <w:rPr>
          <w:rStyle w:val="ae"/>
          <w:rFonts w:ascii="Times New Roman" w:hAnsi="Times New Roman" w:cs="Times New Roman"/>
          <w:sz w:val="24"/>
          <w:szCs w:val="24"/>
        </w:rPr>
        <w:t>приобретения им статуса иностранного агента</w:t>
      </w:r>
      <w:r w:rsidRPr="006D3E21">
        <w:rPr>
          <w:rFonts w:ascii="Times New Roman" w:hAnsi="Times New Roman" w:cs="Times New Roman"/>
          <w:color w:val="000000"/>
          <w:sz w:val="24"/>
          <w:szCs w:val="24"/>
        </w:rPr>
        <w:t>;»;</w:t>
      </w:r>
    </w:p>
    <w:p w:rsidR="008D1737" w:rsidRPr="006D3E21" w:rsidRDefault="008D1737" w:rsidP="008D1737">
      <w:pPr>
        <w:ind w:left="709"/>
        <w:jc w:val="both"/>
        <w:rPr>
          <w:rFonts w:ascii="Times New Roman" w:hAnsi="Times New Roman" w:cs="Times New Roman"/>
          <w:sz w:val="24"/>
          <w:szCs w:val="24"/>
        </w:rPr>
      </w:pPr>
    </w:p>
    <w:p w:rsidR="008D1737" w:rsidRPr="006D3E21" w:rsidRDefault="008D1737" w:rsidP="008D1737">
      <w:pPr>
        <w:ind w:firstLine="709"/>
        <w:jc w:val="both"/>
        <w:rPr>
          <w:rFonts w:ascii="Times New Roman" w:hAnsi="Times New Roman" w:cs="Times New Roman"/>
          <w:b/>
          <w:sz w:val="24"/>
          <w:szCs w:val="24"/>
        </w:rPr>
      </w:pPr>
      <w:r w:rsidRPr="006D3E21">
        <w:rPr>
          <w:rFonts w:ascii="Times New Roman" w:hAnsi="Times New Roman" w:cs="Times New Roman"/>
          <w:b/>
          <w:sz w:val="24"/>
          <w:szCs w:val="24"/>
        </w:rPr>
        <w:t xml:space="preserve">1.2. </w:t>
      </w:r>
      <w:r w:rsidRPr="006D3E21">
        <w:rPr>
          <w:rFonts w:ascii="Times New Roman" w:eastAsia="Times New Roman" w:hAnsi="Times New Roman" w:cs="Times New Roman"/>
          <w:b/>
          <w:sz w:val="24"/>
          <w:szCs w:val="24"/>
          <w:lang w:eastAsia="ru-RU"/>
        </w:rPr>
        <w:t>Статья 29. Удаление главы поселения в отставку</w:t>
      </w:r>
    </w:p>
    <w:p w:rsidR="008D1737" w:rsidRPr="006D3E21" w:rsidRDefault="008D1737" w:rsidP="008D1737">
      <w:pPr>
        <w:ind w:firstLine="710"/>
        <w:jc w:val="both"/>
        <w:rPr>
          <w:rFonts w:ascii="Times New Roman" w:hAnsi="Times New Roman" w:cs="Times New Roman"/>
          <w:sz w:val="24"/>
          <w:szCs w:val="24"/>
        </w:rPr>
      </w:pPr>
    </w:p>
    <w:p w:rsidR="008D1737" w:rsidRPr="006D3E21" w:rsidRDefault="008D1737" w:rsidP="008D1737">
      <w:pPr>
        <w:ind w:firstLine="710"/>
        <w:jc w:val="both"/>
        <w:rPr>
          <w:rFonts w:ascii="Times New Roman" w:hAnsi="Times New Roman" w:cs="Times New Roman"/>
          <w:sz w:val="24"/>
          <w:szCs w:val="24"/>
        </w:rPr>
      </w:pPr>
      <w:r w:rsidRPr="006D3E21">
        <w:rPr>
          <w:rFonts w:ascii="Times New Roman" w:hAnsi="Times New Roman" w:cs="Times New Roman"/>
          <w:sz w:val="24"/>
          <w:szCs w:val="24"/>
        </w:rPr>
        <w:t>1.2.1. дополнить часть 2 пунктом 4.1 следующего содержания:</w:t>
      </w:r>
    </w:p>
    <w:p w:rsidR="008D1737" w:rsidRPr="006D3E21" w:rsidRDefault="008D1737" w:rsidP="008D1737">
      <w:pPr>
        <w:ind w:firstLine="710"/>
        <w:jc w:val="both"/>
        <w:rPr>
          <w:rFonts w:ascii="Times New Roman" w:hAnsi="Times New Roman" w:cs="Times New Roman"/>
          <w:sz w:val="24"/>
          <w:szCs w:val="24"/>
        </w:rPr>
      </w:pPr>
      <w:r w:rsidRPr="006D3E21">
        <w:rPr>
          <w:rFonts w:ascii="Times New Roman" w:hAnsi="Times New Roman" w:cs="Times New Roman"/>
          <w:sz w:val="24"/>
          <w:szCs w:val="24"/>
        </w:rPr>
        <w:t xml:space="preserve">«4.1) </w:t>
      </w:r>
      <w:r w:rsidRPr="006D3E21">
        <w:rPr>
          <w:rStyle w:val="ae"/>
          <w:rFonts w:ascii="Times New Roman" w:hAnsi="Times New Roman" w:cs="Times New Roman"/>
          <w:sz w:val="24"/>
          <w:szCs w:val="24"/>
        </w:rPr>
        <w:t>приобретения им статуса иностранного агента</w:t>
      </w:r>
      <w:r w:rsidRPr="006D3E21">
        <w:rPr>
          <w:rFonts w:ascii="Times New Roman" w:hAnsi="Times New Roman" w:cs="Times New Roman"/>
          <w:sz w:val="24"/>
          <w:szCs w:val="24"/>
        </w:rPr>
        <w:t>;».</w:t>
      </w:r>
    </w:p>
    <w:p w:rsidR="008D1737" w:rsidRPr="006D3E21" w:rsidRDefault="008D1737" w:rsidP="008D1737">
      <w:pPr>
        <w:ind w:firstLine="710"/>
        <w:jc w:val="both"/>
        <w:rPr>
          <w:rFonts w:ascii="Times New Roman" w:hAnsi="Times New Roman" w:cs="Times New Roman"/>
          <w:sz w:val="24"/>
          <w:szCs w:val="24"/>
        </w:rPr>
      </w:pPr>
    </w:p>
    <w:p w:rsidR="008D1737" w:rsidRPr="006D3E21" w:rsidRDefault="008D1737" w:rsidP="008D1737">
      <w:pPr>
        <w:ind w:firstLine="710"/>
        <w:jc w:val="both"/>
        <w:rPr>
          <w:rFonts w:ascii="Times New Roman" w:hAnsi="Times New Roman" w:cs="Times New Roman"/>
          <w:sz w:val="24"/>
          <w:szCs w:val="24"/>
        </w:rPr>
      </w:pPr>
      <w:r w:rsidRPr="006D3E21">
        <w:rPr>
          <w:rFonts w:ascii="Times New Roman" w:hAnsi="Times New Roman" w:cs="Times New Roman"/>
          <w:sz w:val="24"/>
          <w:szCs w:val="24"/>
        </w:rPr>
        <w:t>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изменении в Устав Никулинского сельсовета Татарского муниципального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8D1737" w:rsidRPr="006D3E21" w:rsidRDefault="008D1737" w:rsidP="008D1737">
      <w:pPr>
        <w:autoSpaceDE w:val="0"/>
        <w:autoSpaceDN w:val="0"/>
        <w:adjustRightInd w:val="0"/>
        <w:ind w:firstLine="710"/>
        <w:jc w:val="both"/>
        <w:rPr>
          <w:rFonts w:ascii="Times New Roman" w:hAnsi="Times New Roman" w:cs="Times New Roman"/>
          <w:i/>
          <w:sz w:val="24"/>
          <w:szCs w:val="24"/>
          <w:lang w:eastAsia="ru-RU"/>
        </w:rPr>
      </w:pPr>
      <w:r w:rsidRPr="006D3E21">
        <w:rPr>
          <w:rFonts w:ascii="Times New Roman" w:hAnsi="Times New Roman" w:cs="Times New Roman"/>
          <w:sz w:val="24"/>
          <w:szCs w:val="24"/>
        </w:rPr>
        <w:t>3. Главе Никулинского сельсовета Татарского района Новосибирской области опубликовать муниципальный правовой акт Никулинского сельсовета после государственной регистрации в течение 7 дней</w:t>
      </w:r>
      <w:r w:rsidRPr="006D3E21">
        <w:rPr>
          <w:rFonts w:ascii="Times New Roman" w:hAnsi="Times New Roman" w:cs="Times New Roman"/>
          <w:sz w:val="24"/>
          <w:szCs w:val="24"/>
          <w:lang w:eastAsia="ru-RU"/>
        </w:rPr>
        <w:t xml:space="preserve"> </w:t>
      </w:r>
      <w:r w:rsidRPr="006D3E21">
        <w:rPr>
          <w:rFonts w:ascii="Times New Roman" w:hAnsi="Times New Roman" w:cs="Times New Roman"/>
          <w:sz w:val="24"/>
          <w:szCs w:val="24"/>
        </w:rPr>
        <w:t>со дня его поступления из Главного управления Министерства юстиции Российской Федерации по Новосибирской области.</w:t>
      </w:r>
    </w:p>
    <w:p w:rsidR="008D1737" w:rsidRPr="006D3E21" w:rsidRDefault="008D1737" w:rsidP="008D1737">
      <w:pPr>
        <w:autoSpaceDE w:val="0"/>
        <w:autoSpaceDN w:val="0"/>
        <w:adjustRightInd w:val="0"/>
        <w:ind w:firstLine="709"/>
        <w:jc w:val="both"/>
        <w:rPr>
          <w:rFonts w:ascii="Times New Roman" w:hAnsi="Times New Roman" w:cs="Times New Roman"/>
          <w:sz w:val="24"/>
          <w:szCs w:val="24"/>
        </w:rPr>
      </w:pPr>
      <w:r w:rsidRPr="006D3E21">
        <w:rPr>
          <w:rFonts w:ascii="Times New Roman" w:hAnsi="Times New Roman" w:cs="Times New Roman"/>
          <w:sz w:val="24"/>
          <w:szCs w:val="24"/>
        </w:rPr>
        <w:t>4.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муниципального правового акта Никулинского сельсовета Татарского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 со дня официального опубликования.</w:t>
      </w:r>
    </w:p>
    <w:p w:rsidR="008D1737" w:rsidRPr="006D3E21" w:rsidRDefault="008D1737" w:rsidP="008D1737">
      <w:pPr>
        <w:ind w:firstLine="709"/>
        <w:jc w:val="both"/>
        <w:rPr>
          <w:rFonts w:ascii="Times New Roman" w:hAnsi="Times New Roman" w:cs="Times New Roman"/>
          <w:sz w:val="24"/>
          <w:szCs w:val="24"/>
        </w:rPr>
      </w:pPr>
      <w:r w:rsidRPr="006D3E21">
        <w:rPr>
          <w:rFonts w:ascii="Times New Roman" w:hAnsi="Times New Roman" w:cs="Times New Roman"/>
          <w:sz w:val="24"/>
          <w:szCs w:val="24"/>
        </w:rPr>
        <w:t>5. Настоящее решение вступает в силу после государственной регистрации и опубликования в «Никулинском вестнике».</w:t>
      </w:r>
    </w:p>
    <w:p w:rsidR="008D1737" w:rsidRPr="006D3E21" w:rsidRDefault="008D1737" w:rsidP="008D1737">
      <w:pPr>
        <w:ind w:firstLine="709"/>
        <w:jc w:val="both"/>
        <w:rPr>
          <w:rFonts w:ascii="Times New Roman" w:hAnsi="Times New Roman" w:cs="Times New Roman"/>
          <w:sz w:val="24"/>
          <w:szCs w:val="24"/>
        </w:rPr>
      </w:pPr>
    </w:p>
    <w:p w:rsidR="008D1737" w:rsidRPr="006D3E21" w:rsidRDefault="008D1737" w:rsidP="008D1737">
      <w:pPr>
        <w:ind w:firstLine="709"/>
        <w:jc w:val="both"/>
        <w:rPr>
          <w:rFonts w:ascii="Times New Roman" w:hAnsi="Times New Roman" w:cs="Times New Roman"/>
          <w:sz w:val="24"/>
          <w:szCs w:val="24"/>
        </w:rPr>
      </w:pPr>
    </w:p>
    <w:tbl>
      <w:tblPr>
        <w:tblpPr w:leftFromText="180" w:rightFromText="180" w:vertAnchor="text" w:horzAnchor="margin" w:tblpY="388"/>
        <w:tblW w:w="9165" w:type="dxa"/>
        <w:tblLayout w:type="fixed"/>
        <w:tblCellMar>
          <w:left w:w="28" w:type="dxa"/>
          <w:right w:w="28" w:type="dxa"/>
        </w:tblCellMar>
        <w:tblLook w:val="04A0"/>
      </w:tblPr>
      <w:tblGrid>
        <w:gridCol w:w="4434"/>
        <w:gridCol w:w="4731"/>
      </w:tblGrid>
      <w:tr w:rsidR="008D1737" w:rsidRPr="006D3E21" w:rsidTr="00F45CAB">
        <w:tc>
          <w:tcPr>
            <w:tcW w:w="4434" w:type="dxa"/>
            <w:hideMark/>
          </w:tcPr>
          <w:p w:rsidR="008D1737" w:rsidRPr="006D3E21" w:rsidRDefault="008D1737" w:rsidP="00F45CAB">
            <w:pPr>
              <w:pStyle w:val="ConsNonformat"/>
              <w:keepNext/>
              <w:widowControl/>
              <w:ind w:right="0"/>
              <w:rPr>
                <w:rFonts w:ascii="Times New Roman" w:hAnsi="Times New Roman" w:cs="Times New Roman"/>
                <w:sz w:val="24"/>
                <w:szCs w:val="24"/>
              </w:rPr>
            </w:pPr>
            <w:r w:rsidRPr="006D3E21">
              <w:rPr>
                <w:rFonts w:ascii="Times New Roman" w:hAnsi="Times New Roman" w:cs="Times New Roman"/>
                <w:sz w:val="24"/>
                <w:szCs w:val="24"/>
              </w:rPr>
              <w:t>И.о. главы Никулинского сельсовета</w:t>
            </w:r>
          </w:p>
          <w:p w:rsidR="008D1737" w:rsidRPr="006D3E21" w:rsidRDefault="008D1737" w:rsidP="00F45CAB">
            <w:pPr>
              <w:pStyle w:val="ConsNonformat"/>
              <w:keepNext/>
              <w:widowControl/>
              <w:ind w:right="0"/>
              <w:rPr>
                <w:rFonts w:ascii="Times New Roman" w:hAnsi="Times New Roman" w:cs="Times New Roman"/>
                <w:sz w:val="24"/>
                <w:szCs w:val="24"/>
              </w:rPr>
            </w:pPr>
            <w:r w:rsidRPr="006D3E21">
              <w:rPr>
                <w:rFonts w:ascii="Times New Roman" w:hAnsi="Times New Roman" w:cs="Times New Roman"/>
                <w:sz w:val="24"/>
                <w:szCs w:val="24"/>
              </w:rPr>
              <w:lastRenderedPageBreak/>
              <w:t>Татарского муниципального района</w:t>
            </w:r>
          </w:p>
          <w:p w:rsidR="008D1737" w:rsidRPr="006D3E21" w:rsidRDefault="008D1737" w:rsidP="00F45CAB">
            <w:pPr>
              <w:pStyle w:val="ConsNonformat"/>
              <w:keepNext/>
              <w:widowControl/>
              <w:ind w:right="0"/>
              <w:rPr>
                <w:rFonts w:ascii="Times New Roman" w:hAnsi="Times New Roman" w:cs="Times New Roman"/>
                <w:sz w:val="24"/>
                <w:szCs w:val="24"/>
              </w:rPr>
            </w:pPr>
            <w:r w:rsidRPr="006D3E21">
              <w:rPr>
                <w:rFonts w:ascii="Times New Roman" w:hAnsi="Times New Roman" w:cs="Times New Roman"/>
                <w:sz w:val="24"/>
                <w:szCs w:val="24"/>
              </w:rPr>
              <w:t>Новосибирской области</w:t>
            </w:r>
          </w:p>
          <w:p w:rsidR="008D1737" w:rsidRPr="006D3E21" w:rsidRDefault="008D1737" w:rsidP="00F45CAB">
            <w:pPr>
              <w:pStyle w:val="ConsNonformat"/>
              <w:keepNext/>
              <w:widowControl/>
              <w:ind w:right="0"/>
              <w:rPr>
                <w:rFonts w:ascii="Times New Roman" w:hAnsi="Times New Roman" w:cs="Times New Roman"/>
                <w:sz w:val="24"/>
                <w:szCs w:val="24"/>
              </w:rPr>
            </w:pPr>
            <w:r w:rsidRPr="006D3E21">
              <w:rPr>
                <w:rFonts w:ascii="Times New Roman" w:hAnsi="Times New Roman" w:cs="Times New Roman"/>
                <w:sz w:val="24"/>
                <w:szCs w:val="24"/>
              </w:rPr>
              <w:t>_______________   Н.А.Балышкова</w:t>
            </w:r>
          </w:p>
        </w:tc>
        <w:tc>
          <w:tcPr>
            <w:tcW w:w="4731" w:type="dxa"/>
            <w:hideMark/>
          </w:tcPr>
          <w:p w:rsidR="008D1737" w:rsidRPr="006D3E21" w:rsidRDefault="008D1737" w:rsidP="00F45CAB">
            <w:pPr>
              <w:pStyle w:val="ConsNonformat"/>
              <w:keepNext/>
              <w:widowControl/>
              <w:ind w:right="0"/>
              <w:rPr>
                <w:rFonts w:ascii="Times New Roman" w:hAnsi="Times New Roman" w:cs="Times New Roman"/>
                <w:sz w:val="24"/>
                <w:szCs w:val="24"/>
              </w:rPr>
            </w:pPr>
            <w:r w:rsidRPr="006D3E21">
              <w:rPr>
                <w:rFonts w:ascii="Times New Roman" w:hAnsi="Times New Roman" w:cs="Times New Roman"/>
                <w:sz w:val="24"/>
                <w:szCs w:val="24"/>
              </w:rPr>
              <w:lastRenderedPageBreak/>
              <w:t>Председатель Совета депутатов</w:t>
            </w:r>
            <w:r w:rsidRPr="006D3E21">
              <w:rPr>
                <w:rFonts w:ascii="Times New Roman" w:hAnsi="Times New Roman" w:cs="Times New Roman"/>
                <w:sz w:val="24"/>
                <w:szCs w:val="24"/>
              </w:rPr>
              <w:br/>
            </w:r>
            <w:r w:rsidRPr="006D3E21">
              <w:rPr>
                <w:rFonts w:ascii="Times New Roman" w:hAnsi="Times New Roman" w:cs="Times New Roman"/>
                <w:sz w:val="24"/>
                <w:szCs w:val="24"/>
              </w:rPr>
              <w:lastRenderedPageBreak/>
              <w:t>Никулинского сельсовета</w:t>
            </w:r>
            <w:r w:rsidRPr="006D3E21">
              <w:rPr>
                <w:rFonts w:ascii="Times New Roman" w:hAnsi="Times New Roman" w:cs="Times New Roman"/>
                <w:sz w:val="24"/>
                <w:szCs w:val="24"/>
              </w:rPr>
              <w:br/>
              <w:t>Татарского муниципального района</w:t>
            </w:r>
          </w:p>
          <w:p w:rsidR="008D1737" w:rsidRPr="006D3E21" w:rsidRDefault="008D1737" w:rsidP="00F45CAB">
            <w:pPr>
              <w:pStyle w:val="ConsNonformat"/>
              <w:keepNext/>
              <w:widowControl/>
              <w:ind w:right="0"/>
              <w:rPr>
                <w:rFonts w:ascii="Times New Roman" w:hAnsi="Times New Roman" w:cs="Times New Roman"/>
                <w:sz w:val="24"/>
                <w:szCs w:val="24"/>
              </w:rPr>
            </w:pPr>
            <w:r w:rsidRPr="006D3E21">
              <w:rPr>
                <w:rFonts w:ascii="Times New Roman" w:hAnsi="Times New Roman" w:cs="Times New Roman"/>
                <w:sz w:val="24"/>
                <w:szCs w:val="24"/>
              </w:rPr>
              <w:t>Новосибирской области</w:t>
            </w:r>
          </w:p>
          <w:p w:rsidR="008D1737" w:rsidRPr="006D3E21" w:rsidRDefault="008D1737" w:rsidP="00F45CAB">
            <w:pPr>
              <w:pStyle w:val="ConsNonformat"/>
              <w:keepNext/>
              <w:widowControl/>
              <w:ind w:right="0"/>
              <w:rPr>
                <w:rFonts w:ascii="Times New Roman" w:hAnsi="Times New Roman" w:cs="Times New Roman"/>
                <w:sz w:val="24"/>
                <w:szCs w:val="24"/>
              </w:rPr>
            </w:pPr>
            <w:r w:rsidRPr="006D3E21">
              <w:rPr>
                <w:rFonts w:ascii="Times New Roman" w:hAnsi="Times New Roman" w:cs="Times New Roman"/>
                <w:sz w:val="24"/>
                <w:szCs w:val="24"/>
              </w:rPr>
              <w:t xml:space="preserve">    ____________       Я.Л.Василевский</w:t>
            </w:r>
          </w:p>
        </w:tc>
      </w:tr>
    </w:tbl>
    <w:p w:rsidR="008D1737" w:rsidRPr="006D3E21" w:rsidRDefault="008D1737" w:rsidP="008D1737">
      <w:pPr>
        <w:ind w:firstLine="709"/>
        <w:jc w:val="both"/>
        <w:rPr>
          <w:rFonts w:ascii="Times New Roman" w:hAnsi="Times New Roman" w:cs="Times New Roman"/>
          <w:sz w:val="24"/>
          <w:szCs w:val="24"/>
        </w:rPr>
      </w:pPr>
    </w:p>
    <w:p w:rsidR="008D1737" w:rsidRPr="006D3E21" w:rsidRDefault="008D1737" w:rsidP="008D1737">
      <w:pPr>
        <w:shd w:val="clear" w:color="auto" w:fill="FFFFFF"/>
        <w:spacing w:line="230" w:lineRule="exact"/>
        <w:ind w:left="6718" w:right="-1"/>
        <w:jc w:val="right"/>
        <w:rPr>
          <w:rFonts w:ascii="Times New Roman" w:hAnsi="Times New Roman" w:cs="Times New Roman"/>
          <w:iCs/>
          <w:sz w:val="24"/>
          <w:szCs w:val="24"/>
        </w:rPr>
      </w:pPr>
    </w:p>
    <w:p w:rsidR="008D1737" w:rsidRPr="006D3E21" w:rsidRDefault="008D1737" w:rsidP="008D1737">
      <w:pPr>
        <w:shd w:val="clear" w:color="auto" w:fill="FFFFFF"/>
        <w:spacing w:line="230" w:lineRule="exact"/>
        <w:ind w:left="6718" w:right="-1"/>
        <w:jc w:val="right"/>
        <w:rPr>
          <w:rFonts w:ascii="Times New Roman" w:hAnsi="Times New Roman" w:cs="Times New Roman"/>
          <w:iCs/>
          <w:sz w:val="24"/>
          <w:szCs w:val="24"/>
        </w:rPr>
      </w:pPr>
    </w:p>
    <w:p w:rsidR="008D1737" w:rsidRPr="006D3E21" w:rsidRDefault="008D1737" w:rsidP="008D1737">
      <w:pPr>
        <w:shd w:val="clear" w:color="auto" w:fill="FFFFFF"/>
        <w:spacing w:line="230" w:lineRule="exact"/>
        <w:ind w:left="6718" w:right="-1"/>
        <w:jc w:val="right"/>
        <w:rPr>
          <w:rFonts w:ascii="Times New Roman" w:hAnsi="Times New Roman" w:cs="Times New Roman"/>
          <w:iCs/>
          <w:sz w:val="24"/>
          <w:szCs w:val="24"/>
        </w:rPr>
      </w:pPr>
      <w:r w:rsidRPr="006D3E21">
        <w:rPr>
          <w:rFonts w:ascii="Times New Roman" w:hAnsi="Times New Roman" w:cs="Times New Roman"/>
          <w:iCs/>
          <w:sz w:val="24"/>
          <w:szCs w:val="24"/>
        </w:rPr>
        <w:t xml:space="preserve">Приложение 2 </w:t>
      </w:r>
    </w:p>
    <w:p w:rsidR="008D1737" w:rsidRPr="006D3E21" w:rsidRDefault="008D1737" w:rsidP="008D1737">
      <w:pPr>
        <w:shd w:val="clear" w:color="auto" w:fill="FFFFFF"/>
        <w:spacing w:line="230" w:lineRule="exact"/>
        <w:ind w:left="6718" w:right="-1"/>
        <w:jc w:val="right"/>
        <w:rPr>
          <w:rFonts w:ascii="Times New Roman" w:hAnsi="Times New Roman" w:cs="Times New Roman"/>
          <w:iCs/>
          <w:spacing w:val="-9"/>
          <w:sz w:val="24"/>
          <w:szCs w:val="24"/>
        </w:rPr>
      </w:pPr>
      <w:r w:rsidRPr="006D3E21">
        <w:rPr>
          <w:rFonts w:ascii="Times New Roman" w:hAnsi="Times New Roman" w:cs="Times New Roman"/>
          <w:iCs/>
          <w:spacing w:val="-9"/>
          <w:sz w:val="24"/>
          <w:szCs w:val="24"/>
        </w:rPr>
        <w:t xml:space="preserve">к постановлению администрации Никулинского сельсовета Татарского района Новосибирской области  </w:t>
      </w:r>
    </w:p>
    <w:p w:rsidR="008D1737" w:rsidRPr="006D3E21" w:rsidRDefault="008D1737" w:rsidP="008D1737">
      <w:pPr>
        <w:shd w:val="clear" w:color="auto" w:fill="FFFFFF"/>
        <w:spacing w:line="230" w:lineRule="exact"/>
        <w:ind w:left="6718" w:right="-1"/>
        <w:jc w:val="right"/>
        <w:rPr>
          <w:rFonts w:ascii="Times New Roman" w:hAnsi="Times New Roman" w:cs="Times New Roman"/>
          <w:sz w:val="24"/>
          <w:szCs w:val="24"/>
        </w:rPr>
      </w:pPr>
      <w:r w:rsidRPr="006D3E21">
        <w:rPr>
          <w:rFonts w:ascii="Times New Roman" w:hAnsi="Times New Roman" w:cs="Times New Roman"/>
          <w:iCs/>
          <w:spacing w:val="-8"/>
          <w:sz w:val="24"/>
          <w:szCs w:val="24"/>
        </w:rPr>
        <w:t>от  12 .07..2024  года № 45а</w:t>
      </w:r>
    </w:p>
    <w:p w:rsidR="008D1737" w:rsidRPr="006D3E21" w:rsidRDefault="008D1737" w:rsidP="008D1737">
      <w:pPr>
        <w:shd w:val="clear" w:color="auto" w:fill="FFFFFF"/>
        <w:spacing w:before="482"/>
        <w:ind w:left="43"/>
        <w:rPr>
          <w:rFonts w:ascii="Times New Roman" w:hAnsi="Times New Roman" w:cs="Times New Roman"/>
          <w:b/>
          <w:sz w:val="24"/>
          <w:szCs w:val="24"/>
        </w:rPr>
      </w:pPr>
    </w:p>
    <w:p w:rsidR="008D1737" w:rsidRPr="006D3E21" w:rsidRDefault="008D1737" w:rsidP="008D1737">
      <w:pPr>
        <w:shd w:val="clear" w:color="auto" w:fill="FFFFFF"/>
        <w:spacing w:before="482"/>
        <w:ind w:left="43"/>
        <w:rPr>
          <w:rFonts w:ascii="Times New Roman" w:hAnsi="Times New Roman" w:cs="Times New Roman"/>
          <w:b/>
          <w:sz w:val="24"/>
          <w:szCs w:val="24"/>
        </w:rPr>
      </w:pPr>
      <w:r w:rsidRPr="006D3E21">
        <w:rPr>
          <w:rFonts w:ascii="Times New Roman" w:hAnsi="Times New Roman" w:cs="Times New Roman"/>
          <w:b/>
          <w:sz w:val="24"/>
          <w:szCs w:val="24"/>
        </w:rPr>
        <w:t>ПОРЯДОК</w:t>
      </w:r>
    </w:p>
    <w:p w:rsidR="008D1737" w:rsidRPr="006D3E21" w:rsidRDefault="008D1737" w:rsidP="008D1737">
      <w:pPr>
        <w:shd w:val="clear" w:color="auto" w:fill="FFFFFF"/>
        <w:spacing w:before="115" w:line="274" w:lineRule="exact"/>
        <w:ind w:left="475" w:right="432"/>
        <w:rPr>
          <w:rFonts w:ascii="Times New Roman" w:hAnsi="Times New Roman" w:cs="Times New Roman"/>
          <w:b/>
          <w:sz w:val="24"/>
          <w:szCs w:val="24"/>
        </w:rPr>
      </w:pPr>
      <w:r w:rsidRPr="006D3E21">
        <w:rPr>
          <w:rFonts w:ascii="Times New Roman" w:hAnsi="Times New Roman" w:cs="Times New Roman"/>
          <w:b/>
          <w:sz w:val="24"/>
          <w:szCs w:val="24"/>
        </w:rPr>
        <w:t xml:space="preserve">учета предложений и участия граждан в обсуждении проекта решения сессии Совета депутатов «О внесении изменений в Устав сельского поселения  Никулинского сельсовета Татарского муниципального района Новосибирской области». </w:t>
      </w:r>
    </w:p>
    <w:p w:rsidR="008D1737" w:rsidRPr="006D3E21" w:rsidRDefault="008D1737" w:rsidP="008D1737">
      <w:pPr>
        <w:shd w:val="clear" w:color="auto" w:fill="FFFFFF"/>
        <w:spacing w:line="400" w:lineRule="exact"/>
        <w:ind w:right="431"/>
        <w:jc w:val="both"/>
        <w:rPr>
          <w:rFonts w:ascii="Times New Roman" w:hAnsi="Times New Roman" w:cs="Times New Roman"/>
          <w:spacing w:val="-22"/>
          <w:sz w:val="24"/>
          <w:szCs w:val="24"/>
        </w:rPr>
      </w:pPr>
      <w:r w:rsidRPr="006D3E21">
        <w:rPr>
          <w:rFonts w:ascii="Times New Roman" w:hAnsi="Times New Roman" w:cs="Times New Roman"/>
          <w:sz w:val="24"/>
          <w:szCs w:val="24"/>
        </w:rPr>
        <w:t>1. Предложения населения Никулинского сельсовета по проекту решения Совета депутатов о внесении изменений и дополнений в Устав сельского поселения Никулинского сельсовета Татарского района Новосибирской области вносятся в администрацию Никулинского сельсовета в письменном виде по адресу: Новосибирская область, Татарский район, с. Никулино, пер. Кооперативный, 2 на имя главы Никулинского сельсовета.</w:t>
      </w:r>
    </w:p>
    <w:p w:rsidR="008D1737" w:rsidRPr="006D3E21" w:rsidRDefault="008D1737" w:rsidP="008D1737">
      <w:pPr>
        <w:shd w:val="clear" w:color="auto" w:fill="FFFFFF"/>
        <w:tabs>
          <w:tab w:val="left" w:pos="1044"/>
        </w:tabs>
        <w:spacing w:line="410" w:lineRule="exact"/>
        <w:jc w:val="both"/>
        <w:rPr>
          <w:rFonts w:ascii="Times New Roman" w:hAnsi="Times New Roman" w:cs="Times New Roman"/>
          <w:spacing w:val="-12"/>
          <w:sz w:val="24"/>
          <w:szCs w:val="24"/>
        </w:rPr>
      </w:pPr>
      <w:r w:rsidRPr="006D3E21">
        <w:rPr>
          <w:rFonts w:ascii="Times New Roman" w:hAnsi="Times New Roman" w:cs="Times New Roman"/>
          <w:sz w:val="24"/>
          <w:szCs w:val="24"/>
        </w:rPr>
        <w:t>2. Предложения в устной форме вносятся по телефону: 47-172.</w:t>
      </w:r>
    </w:p>
    <w:p w:rsidR="008D1737" w:rsidRPr="006D3E21" w:rsidRDefault="008D1737" w:rsidP="008D1737">
      <w:pPr>
        <w:shd w:val="clear" w:color="auto" w:fill="FFFFFF"/>
        <w:tabs>
          <w:tab w:val="left" w:pos="1044"/>
        </w:tabs>
        <w:spacing w:line="410" w:lineRule="exact"/>
        <w:ind w:right="101"/>
        <w:jc w:val="both"/>
        <w:rPr>
          <w:rFonts w:ascii="Times New Roman" w:hAnsi="Times New Roman" w:cs="Times New Roman"/>
          <w:sz w:val="24"/>
          <w:szCs w:val="24"/>
        </w:rPr>
      </w:pPr>
      <w:r w:rsidRPr="006D3E21">
        <w:rPr>
          <w:rFonts w:ascii="Times New Roman" w:hAnsi="Times New Roman" w:cs="Times New Roman"/>
          <w:sz w:val="24"/>
          <w:szCs w:val="24"/>
        </w:rPr>
        <w:t>3. Все поступившие предложения фиксируются в «Журнале учета предложений граждан» по проекту решения Совета депутатов по форме:</w:t>
      </w:r>
    </w:p>
    <w:p w:rsidR="008D1737" w:rsidRPr="006D3E21" w:rsidRDefault="008D1737" w:rsidP="008D1737">
      <w:pPr>
        <w:spacing w:after="108" w:line="1" w:lineRule="exact"/>
        <w:jc w:val="both"/>
        <w:rPr>
          <w:rFonts w:ascii="Times New Roman" w:hAnsi="Times New Roman" w:cs="Times New Roman"/>
          <w:sz w:val="24"/>
          <w:szCs w:val="24"/>
        </w:rPr>
      </w:pPr>
    </w:p>
    <w:tbl>
      <w:tblPr>
        <w:tblW w:w="0" w:type="auto"/>
        <w:tblInd w:w="40" w:type="dxa"/>
        <w:tblCellMar>
          <w:left w:w="40" w:type="dxa"/>
          <w:right w:w="40" w:type="dxa"/>
        </w:tblCellMar>
        <w:tblLook w:val="04A0"/>
      </w:tblPr>
      <w:tblGrid>
        <w:gridCol w:w="451"/>
        <w:gridCol w:w="1822"/>
        <w:gridCol w:w="1056"/>
        <w:gridCol w:w="1055"/>
        <w:gridCol w:w="1170"/>
        <w:gridCol w:w="1183"/>
        <w:gridCol w:w="1261"/>
        <w:gridCol w:w="1311"/>
        <w:gridCol w:w="86"/>
      </w:tblGrid>
      <w:tr w:rsidR="008D1737" w:rsidRPr="006D3E21" w:rsidTr="00F45CAB">
        <w:trPr>
          <w:gridAfter w:val="1"/>
          <w:trHeight w:hRule="exact" w:val="331"/>
        </w:trPr>
        <w:tc>
          <w:tcPr>
            <w:tcW w:w="490" w:type="dxa"/>
            <w:vMerge w:val="restart"/>
            <w:tcBorders>
              <w:top w:val="single" w:sz="6" w:space="0" w:color="auto"/>
              <w:left w:val="single" w:sz="6" w:space="0" w:color="auto"/>
              <w:bottom w:val="single" w:sz="6" w:space="0" w:color="auto"/>
              <w:right w:val="single" w:sz="6" w:space="0" w:color="auto"/>
            </w:tcBorders>
            <w:shd w:val="clear" w:color="auto" w:fill="FFFFFF"/>
          </w:tcPr>
          <w:p w:rsidR="008D1737" w:rsidRPr="006D3E21" w:rsidRDefault="008D1737" w:rsidP="00F45CAB">
            <w:pPr>
              <w:shd w:val="clear" w:color="auto" w:fill="FFFFFF"/>
              <w:ind w:left="14"/>
              <w:rPr>
                <w:rFonts w:ascii="Times New Roman" w:hAnsi="Times New Roman" w:cs="Times New Roman"/>
                <w:sz w:val="24"/>
                <w:szCs w:val="24"/>
              </w:rPr>
            </w:pPr>
            <w:r w:rsidRPr="006D3E21">
              <w:rPr>
                <w:rFonts w:ascii="Times New Roman" w:hAnsi="Times New Roman" w:cs="Times New Roman"/>
                <w:sz w:val="24"/>
                <w:szCs w:val="24"/>
              </w:rPr>
              <w:t>№</w:t>
            </w:r>
          </w:p>
          <w:p w:rsidR="008D1737" w:rsidRPr="006D3E21" w:rsidRDefault="008D1737" w:rsidP="00F45CAB">
            <w:pPr>
              <w:shd w:val="clear" w:color="auto" w:fill="FFFFFF"/>
              <w:ind w:left="14"/>
              <w:rPr>
                <w:rFonts w:ascii="Times New Roman" w:hAnsi="Times New Roman" w:cs="Times New Roman"/>
                <w:sz w:val="24"/>
                <w:szCs w:val="24"/>
              </w:rPr>
            </w:pPr>
            <w:r w:rsidRPr="006D3E21">
              <w:rPr>
                <w:rFonts w:ascii="Times New Roman" w:hAnsi="Times New Roman" w:cs="Times New Roman"/>
                <w:sz w:val="24"/>
                <w:szCs w:val="24"/>
              </w:rPr>
              <w:t>п/п</w:t>
            </w:r>
          </w:p>
          <w:p w:rsidR="008D1737" w:rsidRPr="006D3E21" w:rsidRDefault="008D1737" w:rsidP="00F45CAB">
            <w:pPr>
              <w:widowControl w:val="0"/>
              <w:shd w:val="clear" w:color="auto" w:fill="FFFFFF"/>
              <w:autoSpaceDE w:val="0"/>
              <w:autoSpaceDN w:val="0"/>
              <w:adjustRightInd w:val="0"/>
              <w:ind w:left="14"/>
              <w:rPr>
                <w:rFonts w:ascii="Times New Roman" w:hAnsi="Times New Roman" w:cs="Times New Roman"/>
                <w:sz w:val="24"/>
                <w:szCs w:val="24"/>
              </w:rPr>
            </w:pPr>
          </w:p>
        </w:tc>
        <w:tc>
          <w:tcPr>
            <w:tcW w:w="1930"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8D1737" w:rsidRPr="006D3E21" w:rsidRDefault="008D1737" w:rsidP="00F45CAB">
            <w:pPr>
              <w:shd w:val="clear" w:color="auto" w:fill="FFFFFF"/>
              <w:ind w:left="281"/>
              <w:rPr>
                <w:rFonts w:ascii="Times New Roman" w:hAnsi="Times New Roman" w:cs="Times New Roman"/>
                <w:sz w:val="24"/>
                <w:szCs w:val="24"/>
              </w:rPr>
            </w:pPr>
            <w:r w:rsidRPr="006D3E21">
              <w:rPr>
                <w:rFonts w:ascii="Times New Roman" w:hAnsi="Times New Roman" w:cs="Times New Roman"/>
                <w:sz w:val="24"/>
                <w:szCs w:val="24"/>
              </w:rPr>
              <w:t>Инициатор</w:t>
            </w:r>
          </w:p>
          <w:p w:rsidR="008D1737" w:rsidRPr="006D3E21" w:rsidRDefault="008D1737" w:rsidP="00F45CAB">
            <w:pPr>
              <w:shd w:val="clear" w:color="auto" w:fill="FFFFFF"/>
              <w:ind w:left="281"/>
              <w:rPr>
                <w:rFonts w:ascii="Times New Roman" w:hAnsi="Times New Roman" w:cs="Times New Roman"/>
                <w:sz w:val="24"/>
                <w:szCs w:val="24"/>
              </w:rPr>
            </w:pPr>
            <w:r w:rsidRPr="006D3E21">
              <w:rPr>
                <w:rFonts w:ascii="Times New Roman" w:hAnsi="Times New Roman" w:cs="Times New Roman"/>
                <w:sz w:val="24"/>
                <w:szCs w:val="24"/>
              </w:rPr>
              <w:t>внесения</w:t>
            </w:r>
          </w:p>
          <w:p w:rsidR="008D1737" w:rsidRPr="006D3E21" w:rsidRDefault="008D1737" w:rsidP="00F45CAB">
            <w:pPr>
              <w:widowControl w:val="0"/>
              <w:shd w:val="clear" w:color="auto" w:fill="FFFFFF"/>
              <w:autoSpaceDE w:val="0"/>
              <w:autoSpaceDN w:val="0"/>
              <w:adjustRightInd w:val="0"/>
              <w:ind w:left="281"/>
              <w:rPr>
                <w:rFonts w:ascii="Times New Roman" w:hAnsi="Times New Roman" w:cs="Times New Roman"/>
                <w:sz w:val="24"/>
                <w:szCs w:val="24"/>
              </w:rPr>
            </w:pPr>
            <w:r w:rsidRPr="006D3E21">
              <w:rPr>
                <w:rFonts w:ascii="Times New Roman" w:hAnsi="Times New Roman" w:cs="Times New Roman"/>
                <w:sz w:val="24"/>
                <w:szCs w:val="24"/>
              </w:rPr>
              <w:t>предложений</w:t>
            </w:r>
          </w:p>
        </w:tc>
        <w:tc>
          <w:tcPr>
            <w:tcW w:w="1080" w:type="dxa"/>
            <w:vMerge w:val="restart"/>
            <w:tcBorders>
              <w:top w:val="single" w:sz="6" w:space="0" w:color="auto"/>
              <w:left w:val="single" w:sz="6" w:space="0" w:color="auto"/>
              <w:bottom w:val="single" w:sz="6" w:space="0" w:color="auto"/>
              <w:right w:val="single" w:sz="6" w:space="0" w:color="auto"/>
            </w:tcBorders>
            <w:shd w:val="clear" w:color="auto" w:fill="FFFFFF"/>
          </w:tcPr>
          <w:p w:rsidR="008D1737" w:rsidRPr="006D3E21" w:rsidRDefault="008D1737" w:rsidP="00F45CAB">
            <w:pPr>
              <w:shd w:val="clear" w:color="auto" w:fill="FFFFFF"/>
              <w:ind w:left="43"/>
              <w:rPr>
                <w:rFonts w:ascii="Times New Roman" w:hAnsi="Times New Roman" w:cs="Times New Roman"/>
                <w:sz w:val="24"/>
                <w:szCs w:val="24"/>
              </w:rPr>
            </w:pPr>
            <w:r w:rsidRPr="006D3E21">
              <w:rPr>
                <w:rFonts w:ascii="Times New Roman" w:hAnsi="Times New Roman" w:cs="Times New Roman"/>
                <w:sz w:val="24"/>
                <w:szCs w:val="24"/>
              </w:rPr>
              <w:t>Дата</w:t>
            </w:r>
          </w:p>
          <w:p w:rsidR="008D1737" w:rsidRPr="006D3E21" w:rsidRDefault="008D1737" w:rsidP="00F45CAB">
            <w:pPr>
              <w:shd w:val="clear" w:color="auto" w:fill="FFFFFF"/>
              <w:ind w:left="43"/>
              <w:rPr>
                <w:rFonts w:ascii="Times New Roman" w:hAnsi="Times New Roman" w:cs="Times New Roman"/>
                <w:sz w:val="24"/>
                <w:szCs w:val="24"/>
              </w:rPr>
            </w:pPr>
            <w:r w:rsidRPr="006D3E21">
              <w:rPr>
                <w:rFonts w:ascii="Times New Roman" w:hAnsi="Times New Roman" w:cs="Times New Roman"/>
                <w:spacing w:val="-2"/>
                <w:sz w:val="24"/>
                <w:szCs w:val="24"/>
              </w:rPr>
              <w:t>внесения</w:t>
            </w:r>
          </w:p>
          <w:p w:rsidR="008D1737" w:rsidRPr="006D3E21" w:rsidRDefault="008D1737" w:rsidP="00F45CAB">
            <w:pPr>
              <w:widowControl w:val="0"/>
              <w:shd w:val="clear" w:color="auto" w:fill="FFFFFF"/>
              <w:autoSpaceDE w:val="0"/>
              <w:autoSpaceDN w:val="0"/>
              <w:adjustRightInd w:val="0"/>
              <w:ind w:left="43"/>
              <w:rPr>
                <w:rFonts w:ascii="Times New Roman" w:hAnsi="Times New Roman" w:cs="Times New Roman"/>
                <w:sz w:val="24"/>
                <w:szCs w:val="24"/>
              </w:rPr>
            </w:pPr>
          </w:p>
        </w:tc>
        <w:tc>
          <w:tcPr>
            <w:tcW w:w="1404"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8D1737" w:rsidRPr="006D3E21" w:rsidRDefault="008D1737" w:rsidP="00F45CAB">
            <w:pPr>
              <w:shd w:val="clear" w:color="auto" w:fill="FFFFFF"/>
              <w:rPr>
                <w:rFonts w:ascii="Times New Roman" w:hAnsi="Times New Roman" w:cs="Times New Roman"/>
                <w:sz w:val="24"/>
                <w:szCs w:val="24"/>
              </w:rPr>
            </w:pPr>
            <w:r w:rsidRPr="006D3E21">
              <w:rPr>
                <w:rFonts w:ascii="Times New Roman" w:hAnsi="Times New Roman" w:cs="Times New Roman"/>
                <w:spacing w:val="-1"/>
                <w:sz w:val="24"/>
                <w:szCs w:val="24"/>
              </w:rPr>
              <w:t>Глава, статья,</w:t>
            </w:r>
          </w:p>
          <w:p w:rsidR="008D1737" w:rsidRPr="006D3E21" w:rsidRDefault="008D1737" w:rsidP="00F45CAB">
            <w:pPr>
              <w:shd w:val="clear" w:color="auto" w:fill="FFFFFF"/>
              <w:rPr>
                <w:rFonts w:ascii="Times New Roman" w:hAnsi="Times New Roman" w:cs="Times New Roman"/>
                <w:sz w:val="24"/>
                <w:szCs w:val="24"/>
              </w:rPr>
            </w:pPr>
            <w:r w:rsidRPr="006D3E21">
              <w:rPr>
                <w:rFonts w:ascii="Times New Roman" w:hAnsi="Times New Roman" w:cs="Times New Roman"/>
                <w:spacing w:val="-2"/>
                <w:sz w:val="24"/>
                <w:szCs w:val="24"/>
              </w:rPr>
              <w:t>часть, пункт,</w:t>
            </w:r>
          </w:p>
          <w:p w:rsidR="008D1737" w:rsidRPr="006D3E21" w:rsidRDefault="008D1737" w:rsidP="00F45CAB">
            <w:pPr>
              <w:widowControl w:val="0"/>
              <w:shd w:val="clear" w:color="auto" w:fill="FFFFFF"/>
              <w:autoSpaceDE w:val="0"/>
              <w:autoSpaceDN w:val="0"/>
              <w:adjustRightInd w:val="0"/>
              <w:rPr>
                <w:rFonts w:ascii="Times New Roman" w:hAnsi="Times New Roman" w:cs="Times New Roman"/>
                <w:sz w:val="24"/>
                <w:szCs w:val="24"/>
              </w:rPr>
            </w:pPr>
            <w:r w:rsidRPr="006D3E21">
              <w:rPr>
                <w:rFonts w:ascii="Times New Roman" w:hAnsi="Times New Roman" w:cs="Times New Roman"/>
                <w:sz w:val="24"/>
                <w:szCs w:val="24"/>
              </w:rPr>
              <w:t>абзац</w:t>
            </w:r>
          </w:p>
        </w:tc>
        <w:tc>
          <w:tcPr>
            <w:tcW w:w="1246"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8D1737" w:rsidRPr="006D3E21" w:rsidRDefault="008D1737" w:rsidP="00F45CAB">
            <w:pPr>
              <w:shd w:val="clear" w:color="auto" w:fill="FFFFFF"/>
              <w:ind w:left="144"/>
              <w:rPr>
                <w:rFonts w:ascii="Times New Roman" w:hAnsi="Times New Roman" w:cs="Times New Roman"/>
                <w:sz w:val="24"/>
                <w:szCs w:val="24"/>
              </w:rPr>
            </w:pPr>
            <w:r w:rsidRPr="006D3E21">
              <w:rPr>
                <w:rFonts w:ascii="Times New Roman" w:hAnsi="Times New Roman" w:cs="Times New Roman"/>
                <w:sz w:val="24"/>
                <w:szCs w:val="24"/>
              </w:rPr>
              <w:t>Текст</w:t>
            </w:r>
          </w:p>
          <w:p w:rsidR="008D1737" w:rsidRPr="006D3E21" w:rsidRDefault="008D1737" w:rsidP="00F45CAB">
            <w:pPr>
              <w:shd w:val="clear" w:color="auto" w:fill="FFFFFF"/>
              <w:ind w:left="144"/>
              <w:rPr>
                <w:rFonts w:ascii="Times New Roman" w:hAnsi="Times New Roman" w:cs="Times New Roman"/>
                <w:sz w:val="24"/>
                <w:szCs w:val="24"/>
              </w:rPr>
            </w:pPr>
            <w:r w:rsidRPr="006D3E21">
              <w:rPr>
                <w:rFonts w:ascii="Times New Roman" w:hAnsi="Times New Roman" w:cs="Times New Roman"/>
                <w:sz w:val="24"/>
                <w:szCs w:val="24"/>
              </w:rPr>
              <w:t>проекта</w:t>
            </w:r>
          </w:p>
          <w:p w:rsidR="008D1737" w:rsidRPr="006D3E21" w:rsidRDefault="008D1737" w:rsidP="00F45CAB">
            <w:pPr>
              <w:widowControl w:val="0"/>
              <w:shd w:val="clear" w:color="auto" w:fill="FFFFFF"/>
              <w:autoSpaceDE w:val="0"/>
              <w:autoSpaceDN w:val="0"/>
              <w:adjustRightInd w:val="0"/>
              <w:ind w:left="144"/>
              <w:rPr>
                <w:rFonts w:ascii="Times New Roman" w:hAnsi="Times New Roman" w:cs="Times New Roman"/>
                <w:sz w:val="24"/>
                <w:szCs w:val="24"/>
              </w:rPr>
            </w:pPr>
            <w:r w:rsidRPr="006D3E21">
              <w:rPr>
                <w:rFonts w:ascii="Times New Roman" w:hAnsi="Times New Roman" w:cs="Times New Roman"/>
                <w:sz w:val="24"/>
                <w:szCs w:val="24"/>
              </w:rPr>
              <w:t>решения</w:t>
            </w:r>
          </w:p>
        </w:tc>
        <w:tc>
          <w:tcPr>
            <w:tcW w:w="1246" w:type="dxa"/>
            <w:vMerge w:val="restart"/>
            <w:tcBorders>
              <w:top w:val="single" w:sz="6" w:space="0" w:color="auto"/>
              <w:left w:val="single" w:sz="6" w:space="0" w:color="auto"/>
              <w:bottom w:val="single" w:sz="6" w:space="0" w:color="auto"/>
              <w:right w:val="single" w:sz="6" w:space="0" w:color="auto"/>
            </w:tcBorders>
            <w:shd w:val="clear" w:color="auto" w:fill="FFFFFF"/>
          </w:tcPr>
          <w:p w:rsidR="008D1737" w:rsidRPr="006D3E21" w:rsidRDefault="008D1737" w:rsidP="00F45CAB">
            <w:pPr>
              <w:shd w:val="clear" w:color="auto" w:fill="FFFFFF"/>
              <w:ind w:left="115"/>
              <w:rPr>
                <w:rFonts w:ascii="Times New Roman" w:hAnsi="Times New Roman" w:cs="Times New Roman"/>
                <w:sz w:val="24"/>
                <w:szCs w:val="24"/>
              </w:rPr>
            </w:pPr>
            <w:r w:rsidRPr="006D3E21">
              <w:rPr>
                <w:rFonts w:ascii="Times New Roman" w:hAnsi="Times New Roman" w:cs="Times New Roman"/>
                <w:sz w:val="24"/>
                <w:szCs w:val="24"/>
              </w:rPr>
              <w:t>Текст</w:t>
            </w:r>
          </w:p>
          <w:p w:rsidR="008D1737" w:rsidRPr="006D3E21" w:rsidRDefault="008D1737" w:rsidP="00F45CAB">
            <w:pPr>
              <w:shd w:val="clear" w:color="auto" w:fill="FFFFFF"/>
              <w:ind w:left="115"/>
              <w:rPr>
                <w:rFonts w:ascii="Times New Roman" w:hAnsi="Times New Roman" w:cs="Times New Roman"/>
                <w:sz w:val="24"/>
                <w:szCs w:val="24"/>
              </w:rPr>
            </w:pPr>
            <w:r w:rsidRPr="006D3E21">
              <w:rPr>
                <w:rFonts w:ascii="Times New Roman" w:hAnsi="Times New Roman" w:cs="Times New Roman"/>
                <w:spacing w:val="-3"/>
                <w:sz w:val="24"/>
                <w:szCs w:val="24"/>
              </w:rPr>
              <w:t>поправки</w:t>
            </w:r>
          </w:p>
          <w:p w:rsidR="008D1737" w:rsidRPr="006D3E21" w:rsidRDefault="008D1737" w:rsidP="00F45CAB">
            <w:pPr>
              <w:widowControl w:val="0"/>
              <w:shd w:val="clear" w:color="auto" w:fill="FFFFFF"/>
              <w:autoSpaceDE w:val="0"/>
              <w:autoSpaceDN w:val="0"/>
              <w:adjustRightInd w:val="0"/>
              <w:ind w:left="115"/>
              <w:rPr>
                <w:rFonts w:ascii="Times New Roman" w:hAnsi="Times New Roman" w:cs="Times New Roman"/>
                <w:sz w:val="24"/>
                <w:szCs w:val="24"/>
              </w:rPr>
            </w:pPr>
          </w:p>
        </w:tc>
        <w:tc>
          <w:tcPr>
            <w:tcW w:w="1238"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8D1737" w:rsidRPr="006D3E21" w:rsidRDefault="008D1737" w:rsidP="00F45CAB">
            <w:pPr>
              <w:shd w:val="clear" w:color="auto" w:fill="FFFFFF"/>
              <w:rPr>
                <w:rFonts w:ascii="Times New Roman" w:hAnsi="Times New Roman" w:cs="Times New Roman"/>
                <w:sz w:val="24"/>
                <w:szCs w:val="24"/>
              </w:rPr>
            </w:pPr>
            <w:r w:rsidRPr="006D3E21">
              <w:rPr>
                <w:rFonts w:ascii="Times New Roman" w:hAnsi="Times New Roman" w:cs="Times New Roman"/>
                <w:sz w:val="24"/>
                <w:szCs w:val="24"/>
              </w:rPr>
              <w:t>Текст</w:t>
            </w:r>
          </w:p>
          <w:p w:rsidR="008D1737" w:rsidRPr="006D3E21" w:rsidRDefault="008D1737" w:rsidP="00F45CAB">
            <w:pPr>
              <w:shd w:val="clear" w:color="auto" w:fill="FFFFFF"/>
              <w:rPr>
                <w:rFonts w:ascii="Times New Roman" w:hAnsi="Times New Roman" w:cs="Times New Roman"/>
                <w:sz w:val="24"/>
                <w:szCs w:val="24"/>
              </w:rPr>
            </w:pPr>
            <w:r w:rsidRPr="006D3E21">
              <w:rPr>
                <w:rFonts w:ascii="Times New Roman" w:hAnsi="Times New Roman" w:cs="Times New Roman"/>
                <w:sz w:val="24"/>
                <w:szCs w:val="24"/>
              </w:rPr>
              <w:t>проекта</w:t>
            </w:r>
          </w:p>
          <w:p w:rsidR="008D1737" w:rsidRPr="006D3E21" w:rsidRDefault="008D1737" w:rsidP="00F45CAB">
            <w:pPr>
              <w:widowControl w:val="0"/>
              <w:shd w:val="clear" w:color="auto" w:fill="FFFFFF"/>
              <w:autoSpaceDE w:val="0"/>
              <w:autoSpaceDN w:val="0"/>
              <w:adjustRightInd w:val="0"/>
              <w:spacing w:line="346" w:lineRule="exact"/>
              <w:ind w:left="58" w:right="50"/>
              <w:rPr>
                <w:rFonts w:ascii="Times New Roman" w:hAnsi="Times New Roman" w:cs="Times New Roman"/>
                <w:sz w:val="24"/>
                <w:szCs w:val="24"/>
              </w:rPr>
            </w:pPr>
            <w:r w:rsidRPr="006D3E21">
              <w:rPr>
                <w:rFonts w:ascii="Times New Roman" w:hAnsi="Times New Roman" w:cs="Times New Roman"/>
                <w:sz w:val="24"/>
                <w:szCs w:val="24"/>
              </w:rPr>
              <w:t xml:space="preserve">решения </w:t>
            </w:r>
            <w:r w:rsidRPr="006D3E21">
              <w:rPr>
                <w:rFonts w:ascii="Times New Roman" w:hAnsi="Times New Roman" w:cs="Times New Roman"/>
                <w:spacing w:val="-2"/>
                <w:sz w:val="24"/>
                <w:szCs w:val="24"/>
              </w:rPr>
              <w:t xml:space="preserve">внесенной </w:t>
            </w:r>
            <w:r w:rsidRPr="006D3E21">
              <w:rPr>
                <w:rFonts w:ascii="Times New Roman" w:hAnsi="Times New Roman" w:cs="Times New Roman"/>
                <w:spacing w:val="-1"/>
                <w:sz w:val="24"/>
                <w:szCs w:val="24"/>
              </w:rPr>
              <w:t>поправкой</w:t>
            </w:r>
          </w:p>
        </w:tc>
        <w:tc>
          <w:tcPr>
            <w:tcW w:w="1296" w:type="dxa"/>
            <w:vMerge w:val="restart"/>
            <w:tcBorders>
              <w:top w:val="single" w:sz="6" w:space="0" w:color="auto"/>
              <w:left w:val="single" w:sz="6" w:space="0" w:color="auto"/>
              <w:bottom w:val="single" w:sz="6" w:space="0" w:color="auto"/>
              <w:right w:val="single" w:sz="6" w:space="0" w:color="auto"/>
            </w:tcBorders>
            <w:shd w:val="clear" w:color="auto" w:fill="FFFFFF"/>
          </w:tcPr>
          <w:p w:rsidR="008D1737" w:rsidRPr="006D3E21" w:rsidRDefault="008D1737" w:rsidP="00F45CAB">
            <w:pPr>
              <w:shd w:val="clear" w:color="auto" w:fill="FFFFFF"/>
              <w:rPr>
                <w:rFonts w:ascii="Times New Roman" w:hAnsi="Times New Roman" w:cs="Times New Roman"/>
                <w:sz w:val="24"/>
                <w:szCs w:val="24"/>
              </w:rPr>
            </w:pPr>
            <w:r w:rsidRPr="006D3E21">
              <w:rPr>
                <w:rFonts w:ascii="Times New Roman" w:hAnsi="Times New Roman" w:cs="Times New Roman"/>
                <w:spacing w:val="-4"/>
                <w:sz w:val="24"/>
                <w:szCs w:val="24"/>
              </w:rPr>
              <w:t>Примечание</w:t>
            </w:r>
          </w:p>
          <w:p w:rsidR="008D1737" w:rsidRPr="006D3E21" w:rsidRDefault="008D1737" w:rsidP="00F45CAB">
            <w:pPr>
              <w:shd w:val="clear" w:color="auto" w:fill="FFFFFF"/>
              <w:rPr>
                <w:rFonts w:ascii="Times New Roman" w:hAnsi="Times New Roman" w:cs="Times New Roman"/>
                <w:sz w:val="24"/>
                <w:szCs w:val="24"/>
              </w:rPr>
            </w:pPr>
          </w:p>
          <w:p w:rsidR="008D1737" w:rsidRPr="006D3E21" w:rsidRDefault="008D1737" w:rsidP="00F45CAB">
            <w:pPr>
              <w:widowControl w:val="0"/>
              <w:shd w:val="clear" w:color="auto" w:fill="FFFFFF"/>
              <w:autoSpaceDE w:val="0"/>
              <w:autoSpaceDN w:val="0"/>
              <w:adjustRightInd w:val="0"/>
              <w:rPr>
                <w:rFonts w:ascii="Times New Roman" w:hAnsi="Times New Roman" w:cs="Times New Roman"/>
                <w:sz w:val="24"/>
                <w:szCs w:val="24"/>
              </w:rPr>
            </w:pPr>
          </w:p>
        </w:tc>
      </w:tr>
      <w:tr w:rsidR="008D1737" w:rsidRPr="006D3E21" w:rsidTr="00F45CAB">
        <w:trPr>
          <w:trHeight w:hRule="exact" w:val="346"/>
        </w:trPr>
        <w:tc>
          <w:tcPr>
            <w:tcW w:w="0" w:type="auto"/>
            <w:vMerge/>
            <w:tcBorders>
              <w:top w:val="single" w:sz="6" w:space="0" w:color="auto"/>
              <w:left w:val="single" w:sz="6" w:space="0" w:color="auto"/>
              <w:bottom w:val="single" w:sz="6" w:space="0" w:color="auto"/>
              <w:right w:val="single" w:sz="6" w:space="0" w:color="auto"/>
            </w:tcBorders>
            <w:vAlign w:val="center"/>
            <w:hideMark/>
          </w:tcPr>
          <w:p w:rsidR="008D1737" w:rsidRPr="006D3E21" w:rsidRDefault="008D1737" w:rsidP="00F45CAB">
            <w:pPr>
              <w:jc w:val="both"/>
              <w:rPr>
                <w:rFonts w:ascii="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D1737" w:rsidRPr="006D3E21" w:rsidRDefault="008D1737" w:rsidP="00F45CAB">
            <w:pPr>
              <w:jc w:val="both"/>
              <w:rPr>
                <w:rFonts w:ascii="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D1737" w:rsidRPr="006D3E21" w:rsidRDefault="008D1737" w:rsidP="00F45CAB">
            <w:pPr>
              <w:jc w:val="both"/>
              <w:rPr>
                <w:rFonts w:ascii="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D1737" w:rsidRPr="006D3E21" w:rsidRDefault="008D1737" w:rsidP="00F45CAB">
            <w:pPr>
              <w:jc w:val="both"/>
              <w:rPr>
                <w:rFonts w:ascii="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D1737" w:rsidRPr="006D3E21" w:rsidRDefault="008D1737" w:rsidP="00F45CAB">
            <w:pPr>
              <w:jc w:val="both"/>
              <w:rPr>
                <w:rFonts w:ascii="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D1737" w:rsidRPr="006D3E21" w:rsidRDefault="008D1737" w:rsidP="00F45CAB">
            <w:pPr>
              <w:jc w:val="both"/>
              <w:rPr>
                <w:rFonts w:ascii="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D1737" w:rsidRPr="006D3E21" w:rsidRDefault="008D1737" w:rsidP="00F45CAB">
            <w:pPr>
              <w:jc w:val="both"/>
              <w:rPr>
                <w:rFonts w:ascii="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D1737" w:rsidRPr="006D3E21" w:rsidRDefault="008D1737" w:rsidP="00F45CAB">
            <w:pPr>
              <w:jc w:val="both"/>
              <w:rPr>
                <w:rFonts w:ascii="Times New Roman" w:hAnsi="Times New Roman" w:cs="Times New Roman"/>
                <w:sz w:val="24"/>
                <w:szCs w:val="24"/>
              </w:rPr>
            </w:pPr>
          </w:p>
        </w:tc>
        <w:tc>
          <w:tcPr>
            <w:tcW w:w="0" w:type="auto"/>
            <w:vAlign w:val="center"/>
          </w:tcPr>
          <w:p w:rsidR="008D1737" w:rsidRPr="006D3E21" w:rsidRDefault="008D1737" w:rsidP="00F45CAB">
            <w:pPr>
              <w:jc w:val="both"/>
              <w:rPr>
                <w:rFonts w:ascii="Times New Roman" w:hAnsi="Times New Roman" w:cs="Times New Roman"/>
                <w:sz w:val="24"/>
                <w:szCs w:val="24"/>
              </w:rPr>
            </w:pPr>
          </w:p>
          <w:p w:rsidR="008D1737" w:rsidRPr="006D3E21" w:rsidRDefault="008D1737" w:rsidP="00F45CAB">
            <w:pPr>
              <w:jc w:val="both"/>
              <w:rPr>
                <w:rFonts w:ascii="Times New Roman" w:hAnsi="Times New Roman" w:cs="Times New Roman"/>
                <w:sz w:val="24"/>
                <w:szCs w:val="24"/>
              </w:rPr>
            </w:pPr>
          </w:p>
          <w:p w:rsidR="008D1737" w:rsidRPr="006D3E21" w:rsidRDefault="008D1737" w:rsidP="00F45CAB">
            <w:pPr>
              <w:jc w:val="both"/>
              <w:rPr>
                <w:rFonts w:ascii="Times New Roman" w:hAnsi="Times New Roman" w:cs="Times New Roman"/>
                <w:sz w:val="24"/>
                <w:szCs w:val="24"/>
              </w:rPr>
            </w:pPr>
          </w:p>
          <w:p w:rsidR="008D1737" w:rsidRPr="006D3E21" w:rsidRDefault="008D1737" w:rsidP="00F45CAB">
            <w:pPr>
              <w:jc w:val="both"/>
              <w:rPr>
                <w:rFonts w:ascii="Times New Roman" w:hAnsi="Times New Roman" w:cs="Times New Roman"/>
                <w:sz w:val="24"/>
                <w:szCs w:val="24"/>
              </w:rPr>
            </w:pPr>
          </w:p>
          <w:p w:rsidR="008D1737" w:rsidRPr="006D3E21" w:rsidRDefault="008D1737" w:rsidP="00F45CAB">
            <w:pPr>
              <w:jc w:val="both"/>
              <w:rPr>
                <w:rFonts w:ascii="Times New Roman" w:hAnsi="Times New Roman" w:cs="Times New Roman"/>
                <w:sz w:val="24"/>
                <w:szCs w:val="24"/>
              </w:rPr>
            </w:pPr>
          </w:p>
          <w:p w:rsidR="008D1737" w:rsidRPr="006D3E21" w:rsidRDefault="008D1737" w:rsidP="00F45CAB">
            <w:pPr>
              <w:jc w:val="both"/>
              <w:rPr>
                <w:rFonts w:ascii="Times New Roman" w:hAnsi="Times New Roman" w:cs="Times New Roman"/>
                <w:sz w:val="24"/>
                <w:szCs w:val="24"/>
              </w:rPr>
            </w:pPr>
          </w:p>
          <w:p w:rsidR="008D1737" w:rsidRPr="006D3E21" w:rsidRDefault="008D1737" w:rsidP="00F45CAB">
            <w:pPr>
              <w:jc w:val="both"/>
              <w:rPr>
                <w:rFonts w:ascii="Times New Roman" w:hAnsi="Times New Roman" w:cs="Times New Roman"/>
                <w:sz w:val="24"/>
                <w:szCs w:val="24"/>
              </w:rPr>
            </w:pPr>
          </w:p>
          <w:p w:rsidR="008D1737" w:rsidRPr="006D3E21" w:rsidRDefault="008D1737" w:rsidP="00F45CAB">
            <w:pPr>
              <w:widowControl w:val="0"/>
              <w:autoSpaceDE w:val="0"/>
              <w:autoSpaceDN w:val="0"/>
              <w:adjustRightInd w:val="0"/>
              <w:jc w:val="both"/>
              <w:rPr>
                <w:rFonts w:ascii="Times New Roman" w:hAnsi="Times New Roman" w:cs="Times New Roman"/>
                <w:sz w:val="24"/>
                <w:szCs w:val="24"/>
              </w:rPr>
            </w:pPr>
          </w:p>
        </w:tc>
      </w:tr>
      <w:tr w:rsidR="008D1737" w:rsidRPr="006D3E21" w:rsidTr="00F45CAB">
        <w:trPr>
          <w:trHeight w:hRule="exact" w:val="1066"/>
        </w:trPr>
        <w:tc>
          <w:tcPr>
            <w:tcW w:w="0" w:type="auto"/>
            <w:vMerge/>
            <w:tcBorders>
              <w:top w:val="single" w:sz="6" w:space="0" w:color="auto"/>
              <w:left w:val="single" w:sz="6" w:space="0" w:color="auto"/>
              <w:bottom w:val="single" w:sz="6" w:space="0" w:color="auto"/>
              <w:right w:val="single" w:sz="6" w:space="0" w:color="auto"/>
            </w:tcBorders>
            <w:vAlign w:val="center"/>
            <w:hideMark/>
          </w:tcPr>
          <w:p w:rsidR="008D1737" w:rsidRPr="006D3E21" w:rsidRDefault="008D1737" w:rsidP="00F45CAB">
            <w:pPr>
              <w:jc w:val="both"/>
              <w:rPr>
                <w:rFonts w:ascii="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D1737" w:rsidRPr="006D3E21" w:rsidRDefault="008D1737" w:rsidP="00F45CAB">
            <w:pPr>
              <w:jc w:val="both"/>
              <w:rPr>
                <w:rFonts w:ascii="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D1737" w:rsidRPr="006D3E21" w:rsidRDefault="008D1737" w:rsidP="00F45CAB">
            <w:pPr>
              <w:jc w:val="both"/>
              <w:rPr>
                <w:rFonts w:ascii="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D1737" w:rsidRPr="006D3E21" w:rsidRDefault="008D1737" w:rsidP="00F45CAB">
            <w:pPr>
              <w:jc w:val="both"/>
              <w:rPr>
                <w:rFonts w:ascii="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D1737" w:rsidRPr="006D3E21" w:rsidRDefault="008D1737" w:rsidP="00F45CAB">
            <w:pPr>
              <w:jc w:val="both"/>
              <w:rPr>
                <w:rFonts w:ascii="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D1737" w:rsidRPr="006D3E21" w:rsidRDefault="008D1737" w:rsidP="00F45CAB">
            <w:pPr>
              <w:jc w:val="both"/>
              <w:rPr>
                <w:rFonts w:ascii="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D1737" w:rsidRPr="006D3E21" w:rsidRDefault="008D1737" w:rsidP="00F45CAB">
            <w:pPr>
              <w:jc w:val="both"/>
              <w:rPr>
                <w:rFonts w:ascii="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D1737" w:rsidRPr="006D3E21" w:rsidRDefault="008D1737" w:rsidP="00F45CAB">
            <w:pPr>
              <w:jc w:val="both"/>
              <w:rPr>
                <w:rFonts w:ascii="Times New Roman" w:hAnsi="Times New Roman" w:cs="Times New Roman"/>
                <w:sz w:val="24"/>
                <w:szCs w:val="24"/>
              </w:rPr>
            </w:pPr>
          </w:p>
        </w:tc>
        <w:tc>
          <w:tcPr>
            <w:tcW w:w="0" w:type="auto"/>
            <w:vAlign w:val="center"/>
          </w:tcPr>
          <w:p w:rsidR="008D1737" w:rsidRPr="006D3E21" w:rsidRDefault="008D1737" w:rsidP="00F45CAB">
            <w:pPr>
              <w:jc w:val="both"/>
              <w:rPr>
                <w:rFonts w:ascii="Times New Roman" w:hAnsi="Times New Roman" w:cs="Times New Roman"/>
                <w:sz w:val="24"/>
                <w:szCs w:val="24"/>
              </w:rPr>
            </w:pPr>
          </w:p>
          <w:p w:rsidR="008D1737" w:rsidRPr="006D3E21" w:rsidRDefault="008D1737" w:rsidP="00F45CAB">
            <w:pPr>
              <w:jc w:val="both"/>
              <w:rPr>
                <w:rFonts w:ascii="Times New Roman" w:hAnsi="Times New Roman" w:cs="Times New Roman"/>
                <w:sz w:val="24"/>
                <w:szCs w:val="24"/>
              </w:rPr>
            </w:pPr>
          </w:p>
          <w:p w:rsidR="008D1737" w:rsidRPr="006D3E21" w:rsidRDefault="008D1737" w:rsidP="00F45CAB">
            <w:pPr>
              <w:jc w:val="both"/>
              <w:rPr>
                <w:rFonts w:ascii="Times New Roman" w:hAnsi="Times New Roman" w:cs="Times New Roman"/>
                <w:sz w:val="24"/>
                <w:szCs w:val="24"/>
              </w:rPr>
            </w:pPr>
          </w:p>
          <w:p w:rsidR="008D1737" w:rsidRPr="006D3E21" w:rsidRDefault="008D1737" w:rsidP="00F45CAB">
            <w:pPr>
              <w:jc w:val="both"/>
              <w:rPr>
                <w:rFonts w:ascii="Times New Roman" w:hAnsi="Times New Roman" w:cs="Times New Roman"/>
                <w:sz w:val="24"/>
                <w:szCs w:val="24"/>
              </w:rPr>
            </w:pPr>
          </w:p>
          <w:p w:rsidR="008D1737" w:rsidRPr="006D3E21" w:rsidRDefault="008D1737" w:rsidP="00F45CAB">
            <w:pPr>
              <w:jc w:val="both"/>
              <w:rPr>
                <w:rFonts w:ascii="Times New Roman" w:hAnsi="Times New Roman" w:cs="Times New Roman"/>
                <w:sz w:val="24"/>
                <w:szCs w:val="24"/>
              </w:rPr>
            </w:pPr>
          </w:p>
          <w:p w:rsidR="008D1737" w:rsidRPr="006D3E21" w:rsidRDefault="008D1737" w:rsidP="00F45CAB">
            <w:pPr>
              <w:jc w:val="both"/>
              <w:rPr>
                <w:rFonts w:ascii="Times New Roman" w:hAnsi="Times New Roman" w:cs="Times New Roman"/>
                <w:sz w:val="24"/>
                <w:szCs w:val="24"/>
              </w:rPr>
            </w:pPr>
          </w:p>
          <w:p w:rsidR="008D1737" w:rsidRPr="006D3E21" w:rsidRDefault="008D1737" w:rsidP="00F45CAB">
            <w:pPr>
              <w:jc w:val="both"/>
              <w:rPr>
                <w:rFonts w:ascii="Times New Roman" w:hAnsi="Times New Roman" w:cs="Times New Roman"/>
                <w:sz w:val="24"/>
                <w:szCs w:val="24"/>
              </w:rPr>
            </w:pPr>
          </w:p>
          <w:p w:rsidR="008D1737" w:rsidRPr="006D3E21" w:rsidRDefault="008D1737" w:rsidP="00F45CAB">
            <w:pPr>
              <w:widowControl w:val="0"/>
              <w:autoSpaceDE w:val="0"/>
              <w:autoSpaceDN w:val="0"/>
              <w:adjustRightInd w:val="0"/>
              <w:jc w:val="both"/>
              <w:rPr>
                <w:rFonts w:ascii="Times New Roman" w:hAnsi="Times New Roman" w:cs="Times New Roman"/>
                <w:sz w:val="24"/>
                <w:szCs w:val="24"/>
              </w:rPr>
            </w:pPr>
          </w:p>
        </w:tc>
      </w:tr>
      <w:tr w:rsidR="008D1737" w:rsidRPr="006D3E21" w:rsidTr="00F45CAB">
        <w:trPr>
          <w:trHeight w:hRule="exact" w:val="374"/>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D1737" w:rsidRPr="006D3E21" w:rsidRDefault="008D1737" w:rsidP="00F45CAB">
            <w:pPr>
              <w:widowControl w:val="0"/>
              <w:shd w:val="clear" w:color="auto" w:fill="FFFFFF"/>
              <w:autoSpaceDE w:val="0"/>
              <w:autoSpaceDN w:val="0"/>
              <w:adjustRightInd w:val="0"/>
              <w:jc w:val="both"/>
              <w:rPr>
                <w:rFonts w:ascii="Times New Roman" w:hAnsi="Times New Roman" w:cs="Times New Roman"/>
                <w:sz w:val="24"/>
                <w:szCs w:val="24"/>
              </w:rPr>
            </w:pP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8D1737" w:rsidRPr="006D3E21" w:rsidRDefault="008D1737" w:rsidP="00F45CAB">
            <w:pPr>
              <w:widowControl w:val="0"/>
              <w:shd w:val="clear" w:color="auto" w:fill="FFFFFF"/>
              <w:autoSpaceDE w:val="0"/>
              <w:autoSpaceDN w:val="0"/>
              <w:adjustRightInd w:val="0"/>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1737" w:rsidRPr="006D3E21" w:rsidRDefault="008D1737" w:rsidP="00F45CAB">
            <w:pPr>
              <w:widowControl w:val="0"/>
              <w:shd w:val="clear" w:color="auto" w:fill="FFFFFF"/>
              <w:autoSpaceDE w:val="0"/>
              <w:autoSpaceDN w:val="0"/>
              <w:adjustRightInd w:val="0"/>
              <w:jc w:val="both"/>
              <w:rPr>
                <w:rFonts w:ascii="Times New Roman" w:hAnsi="Times New Roman" w:cs="Times New Roman"/>
                <w:sz w:val="24"/>
                <w:szCs w:val="24"/>
              </w:rPr>
            </w:pP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8D1737" w:rsidRPr="006D3E21" w:rsidRDefault="008D1737" w:rsidP="00F45CAB">
            <w:pPr>
              <w:widowControl w:val="0"/>
              <w:shd w:val="clear" w:color="auto" w:fill="FFFFFF"/>
              <w:autoSpaceDE w:val="0"/>
              <w:autoSpaceDN w:val="0"/>
              <w:adjustRightInd w:val="0"/>
              <w:jc w:val="both"/>
              <w:rPr>
                <w:rFonts w:ascii="Times New Roman" w:hAnsi="Times New Roman" w:cs="Times New Roman"/>
                <w:sz w:val="24"/>
                <w:szCs w:val="24"/>
              </w:rPr>
            </w:pP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8D1737" w:rsidRPr="006D3E21" w:rsidRDefault="008D1737" w:rsidP="00F45CAB">
            <w:pPr>
              <w:widowControl w:val="0"/>
              <w:shd w:val="clear" w:color="auto" w:fill="FFFFFF"/>
              <w:autoSpaceDE w:val="0"/>
              <w:autoSpaceDN w:val="0"/>
              <w:adjustRightInd w:val="0"/>
              <w:jc w:val="both"/>
              <w:rPr>
                <w:rFonts w:ascii="Times New Roman" w:hAnsi="Times New Roman" w:cs="Times New Roman"/>
                <w:sz w:val="24"/>
                <w:szCs w:val="24"/>
              </w:rPr>
            </w:pPr>
          </w:p>
        </w:tc>
        <w:tc>
          <w:tcPr>
            <w:tcW w:w="1246" w:type="dxa"/>
            <w:tcBorders>
              <w:top w:val="single" w:sz="6" w:space="0" w:color="auto"/>
              <w:left w:val="single" w:sz="6" w:space="0" w:color="auto"/>
              <w:bottom w:val="single" w:sz="6" w:space="0" w:color="auto"/>
              <w:right w:val="single" w:sz="6" w:space="0" w:color="auto"/>
            </w:tcBorders>
            <w:shd w:val="clear" w:color="auto" w:fill="FFFFFF"/>
          </w:tcPr>
          <w:p w:rsidR="008D1737" w:rsidRPr="006D3E21" w:rsidRDefault="008D1737" w:rsidP="00F45CAB">
            <w:pPr>
              <w:widowControl w:val="0"/>
              <w:shd w:val="clear" w:color="auto" w:fill="FFFFFF"/>
              <w:autoSpaceDE w:val="0"/>
              <w:autoSpaceDN w:val="0"/>
              <w:adjustRightInd w:val="0"/>
              <w:jc w:val="both"/>
              <w:rPr>
                <w:rFonts w:ascii="Times New Roman" w:hAnsi="Times New Roman" w:cs="Times New Roman"/>
                <w:sz w:val="24"/>
                <w:szCs w:val="24"/>
              </w:rPr>
            </w:pP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8D1737" w:rsidRPr="006D3E21" w:rsidRDefault="008D1737" w:rsidP="00F45CAB">
            <w:pPr>
              <w:widowControl w:val="0"/>
              <w:shd w:val="clear" w:color="auto" w:fill="FFFFFF"/>
              <w:autoSpaceDE w:val="0"/>
              <w:autoSpaceDN w:val="0"/>
              <w:adjustRightInd w:val="0"/>
              <w:jc w:val="both"/>
              <w:rPr>
                <w:rFonts w:ascii="Times New Roman" w:hAnsi="Times New Roman" w:cs="Times New Roman"/>
                <w:sz w:val="24"/>
                <w:szCs w:val="24"/>
              </w:rPr>
            </w:pP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8D1737" w:rsidRPr="006D3E21" w:rsidRDefault="008D1737" w:rsidP="00F45CAB">
            <w:pPr>
              <w:widowControl w:val="0"/>
              <w:shd w:val="clear" w:color="auto" w:fill="FFFFFF"/>
              <w:autoSpaceDE w:val="0"/>
              <w:autoSpaceDN w:val="0"/>
              <w:adjustRightInd w:val="0"/>
              <w:jc w:val="both"/>
              <w:rPr>
                <w:rFonts w:ascii="Times New Roman" w:hAnsi="Times New Roman" w:cs="Times New Roman"/>
                <w:sz w:val="24"/>
                <w:szCs w:val="24"/>
              </w:rPr>
            </w:pPr>
          </w:p>
        </w:tc>
        <w:tc>
          <w:tcPr>
            <w:tcW w:w="0" w:type="auto"/>
            <w:vAlign w:val="center"/>
            <w:hideMark/>
          </w:tcPr>
          <w:p w:rsidR="008D1737" w:rsidRPr="006D3E21" w:rsidRDefault="008D1737" w:rsidP="00F45CAB">
            <w:pPr>
              <w:jc w:val="both"/>
              <w:rPr>
                <w:rFonts w:ascii="Times New Roman" w:hAnsi="Times New Roman" w:cs="Times New Roman"/>
                <w:sz w:val="24"/>
                <w:szCs w:val="24"/>
              </w:rPr>
            </w:pPr>
          </w:p>
        </w:tc>
      </w:tr>
    </w:tbl>
    <w:p w:rsidR="008D1737" w:rsidRPr="006D3E21" w:rsidRDefault="008D1737" w:rsidP="008D1737">
      <w:pPr>
        <w:widowControl w:val="0"/>
        <w:numPr>
          <w:ilvl w:val="0"/>
          <w:numId w:val="48"/>
        </w:numPr>
        <w:shd w:val="clear" w:color="auto" w:fill="FFFFFF"/>
        <w:tabs>
          <w:tab w:val="left" w:pos="965"/>
        </w:tabs>
        <w:autoSpaceDE w:val="0"/>
        <w:autoSpaceDN w:val="0"/>
        <w:adjustRightInd w:val="0"/>
        <w:spacing w:before="310" w:line="410" w:lineRule="exact"/>
        <w:jc w:val="both"/>
        <w:rPr>
          <w:rFonts w:ascii="Times New Roman" w:hAnsi="Times New Roman" w:cs="Times New Roman"/>
          <w:spacing w:val="-12"/>
          <w:sz w:val="24"/>
          <w:szCs w:val="24"/>
        </w:rPr>
      </w:pPr>
      <w:r w:rsidRPr="006D3E21">
        <w:rPr>
          <w:rFonts w:ascii="Times New Roman" w:hAnsi="Times New Roman" w:cs="Times New Roman"/>
          <w:sz w:val="24"/>
          <w:szCs w:val="24"/>
        </w:rPr>
        <w:t>Учет предложений граждан организуется и проводится специалистом администрации Никулинского сельсовета Ахметшиной Л.В..</w:t>
      </w:r>
    </w:p>
    <w:p w:rsidR="008D1737" w:rsidRPr="006D3E21" w:rsidRDefault="008D1737" w:rsidP="008D1737">
      <w:pPr>
        <w:widowControl w:val="0"/>
        <w:numPr>
          <w:ilvl w:val="0"/>
          <w:numId w:val="48"/>
        </w:numPr>
        <w:shd w:val="clear" w:color="auto" w:fill="FFFFFF"/>
        <w:tabs>
          <w:tab w:val="left" w:pos="965"/>
        </w:tabs>
        <w:autoSpaceDE w:val="0"/>
        <w:autoSpaceDN w:val="0"/>
        <w:adjustRightInd w:val="0"/>
        <w:spacing w:line="410" w:lineRule="exact"/>
        <w:jc w:val="both"/>
        <w:rPr>
          <w:rFonts w:ascii="Times New Roman" w:hAnsi="Times New Roman" w:cs="Times New Roman"/>
          <w:spacing w:val="-14"/>
          <w:sz w:val="24"/>
          <w:szCs w:val="24"/>
        </w:rPr>
      </w:pPr>
      <w:r w:rsidRPr="006D3E21">
        <w:rPr>
          <w:rFonts w:ascii="Times New Roman" w:hAnsi="Times New Roman" w:cs="Times New Roman"/>
          <w:sz w:val="24"/>
          <w:szCs w:val="24"/>
        </w:rPr>
        <w:t>Предложения граждан по внесению изменений, дополнений в проект решения «О внесении изменений в Устав сельского поселения  Никулинского сельсовета Татарского муниципального района Новосибирской области» принимаются до 27.07.2024 г.</w:t>
      </w:r>
    </w:p>
    <w:p w:rsidR="008D1737" w:rsidRPr="006D3E21" w:rsidRDefault="008D1737" w:rsidP="008D1737">
      <w:pPr>
        <w:widowControl w:val="0"/>
        <w:numPr>
          <w:ilvl w:val="0"/>
          <w:numId w:val="48"/>
        </w:numPr>
        <w:shd w:val="clear" w:color="auto" w:fill="FFFFFF"/>
        <w:tabs>
          <w:tab w:val="left" w:pos="965"/>
        </w:tabs>
        <w:autoSpaceDE w:val="0"/>
        <w:autoSpaceDN w:val="0"/>
        <w:adjustRightInd w:val="0"/>
        <w:spacing w:line="410" w:lineRule="exact"/>
        <w:jc w:val="both"/>
        <w:rPr>
          <w:rFonts w:ascii="Times New Roman" w:hAnsi="Times New Roman" w:cs="Times New Roman"/>
          <w:spacing w:val="-12"/>
          <w:sz w:val="24"/>
          <w:szCs w:val="24"/>
        </w:rPr>
      </w:pPr>
      <w:r w:rsidRPr="006D3E21">
        <w:rPr>
          <w:rFonts w:ascii="Times New Roman" w:hAnsi="Times New Roman" w:cs="Times New Roman"/>
          <w:sz w:val="24"/>
          <w:szCs w:val="24"/>
        </w:rPr>
        <w:lastRenderedPageBreak/>
        <w:t>Зарегистрированные обращения граждан обсуждаются на публичных слушаниях.</w:t>
      </w:r>
    </w:p>
    <w:p w:rsidR="008D1737" w:rsidRPr="006D3E21" w:rsidRDefault="008D1737" w:rsidP="008D1737">
      <w:pPr>
        <w:widowControl w:val="0"/>
        <w:numPr>
          <w:ilvl w:val="0"/>
          <w:numId w:val="48"/>
        </w:numPr>
        <w:shd w:val="clear" w:color="auto" w:fill="FFFFFF"/>
        <w:tabs>
          <w:tab w:val="left" w:pos="965"/>
        </w:tabs>
        <w:autoSpaceDE w:val="0"/>
        <w:autoSpaceDN w:val="0"/>
        <w:adjustRightInd w:val="0"/>
        <w:spacing w:before="7" w:line="410" w:lineRule="exact"/>
        <w:jc w:val="both"/>
        <w:rPr>
          <w:rFonts w:ascii="Times New Roman" w:hAnsi="Times New Roman" w:cs="Times New Roman"/>
          <w:spacing w:val="-12"/>
          <w:sz w:val="24"/>
          <w:szCs w:val="24"/>
        </w:rPr>
      </w:pPr>
      <w:r w:rsidRPr="006D3E21">
        <w:rPr>
          <w:rFonts w:ascii="Times New Roman" w:hAnsi="Times New Roman" w:cs="Times New Roman"/>
          <w:sz w:val="24"/>
          <w:szCs w:val="24"/>
        </w:rPr>
        <w:t>По результатам публичных слушаний принимается итоговый документ — рекомендации публичных слушаний, которые подлежат опубликованию в газете «Никулинский вестник».</w:t>
      </w:r>
    </w:p>
    <w:p w:rsidR="00633099" w:rsidRPr="006D3E21" w:rsidRDefault="008D1737" w:rsidP="006D3E21">
      <w:pPr>
        <w:numPr>
          <w:ilvl w:val="0"/>
          <w:numId w:val="48"/>
        </w:numPr>
        <w:shd w:val="clear" w:color="auto" w:fill="FFFFFF"/>
        <w:spacing w:line="400" w:lineRule="exact"/>
        <w:ind w:right="431"/>
        <w:jc w:val="both"/>
        <w:rPr>
          <w:rFonts w:ascii="Times New Roman" w:hAnsi="Times New Roman" w:cs="Times New Roman"/>
          <w:sz w:val="24"/>
          <w:szCs w:val="24"/>
        </w:rPr>
      </w:pPr>
      <w:r w:rsidRPr="006D3E21">
        <w:rPr>
          <w:rFonts w:ascii="Times New Roman" w:hAnsi="Times New Roman" w:cs="Times New Roman"/>
          <w:sz w:val="24"/>
          <w:szCs w:val="24"/>
        </w:rPr>
        <w:t xml:space="preserve">После проведения публичных слушаний, в соответствии с законодательством, на сессии Совета депутатов Никулинского сельсовета главой Никулинского сельсовета выносится вопрос «О внесении изменений и дополнений в Устав сельского поселения Никулинского сельсовета Татарского муниципального </w:t>
      </w:r>
      <w:r w:rsidR="006D3E21" w:rsidRPr="006D3E21">
        <w:rPr>
          <w:rFonts w:ascii="Times New Roman" w:hAnsi="Times New Roman" w:cs="Times New Roman"/>
          <w:sz w:val="24"/>
          <w:szCs w:val="24"/>
        </w:rPr>
        <w:t xml:space="preserve"> района Новосибирской области»</w:t>
      </w:r>
    </w:p>
    <w:p w:rsidR="00633099" w:rsidRPr="006D3E21" w:rsidRDefault="00633099">
      <w:pPr>
        <w:rPr>
          <w:rFonts w:ascii="Times New Roman" w:hAnsi="Times New Roman" w:cs="Times New Roman"/>
          <w:sz w:val="24"/>
          <w:szCs w:val="24"/>
        </w:rPr>
      </w:pPr>
    </w:p>
    <w:p w:rsidR="00633099" w:rsidRPr="006D3E21" w:rsidRDefault="00633099">
      <w:pPr>
        <w:rPr>
          <w:rFonts w:ascii="Times New Roman" w:hAnsi="Times New Roman" w:cs="Times New Roman"/>
          <w:sz w:val="24"/>
          <w:szCs w:val="24"/>
        </w:rPr>
      </w:pPr>
    </w:p>
    <w:p w:rsidR="00633099" w:rsidRPr="006D3E21" w:rsidRDefault="00633099"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D3E21" w:rsidRPr="006D3E21" w:rsidRDefault="006D3E21" w:rsidP="00633099">
      <w:pPr>
        <w:rPr>
          <w:rFonts w:ascii="Times New Roman" w:hAnsi="Times New Roman" w:cs="Times New Roman"/>
          <w:b/>
          <w:sz w:val="24"/>
          <w:szCs w:val="24"/>
        </w:rPr>
      </w:pPr>
    </w:p>
    <w:p w:rsidR="00633099" w:rsidRPr="006D3E21" w:rsidRDefault="00633099" w:rsidP="00633099">
      <w:pPr>
        <w:rPr>
          <w:rFonts w:ascii="Times New Roman" w:hAnsi="Times New Roman" w:cs="Times New Roman"/>
          <w:b/>
          <w:sz w:val="24"/>
          <w:szCs w:val="24"/>
        </w:rPr>
      </w:pPr>
      <w:r w:rsidRPr="006D3E21">
        <w:rPr>
          <w:rFonts w:ascii="Times New Roman" w:hAnsi="Times New Roman" w:cs="Times New Roman"/>
          <w:b/>
          <w:sz w:val="24"/>
          <w:szCs w:val="24"/>
        </w:rPr>
        <w:t xml:space="preserve">Редактор:  администрация Никулинского сельского совета. </w:t>
      </w:r>
    </w:p>
    <w:p w:rsidR="00633099" w:rsidRPr="006D3E21" w:rsidRDefault="00633099" w:rsidP="00633099">
      <w:pPr>
        <w:rPr>
          <w:rFonts w:ascii="Times New Roman" w:hAnsi="Times New Roman" w:cs="Times New Roman"/>
          <w:b/>
          <w:color w:val="000000"/>
          <w:sz w:val="24"/>
          <w:szCs w:val="24"/>
          <w:shd w:val="clear" w:color="auto" w:fill="FFFFFF"/>
        </w:rPr>
      </w:pPr>
      <w:r w:rsidRPr="006D3E21">
        <w:rPr>
          <w:rFonts w:ascii="Times New Roman" w:hAnsi="Times New Roman" w:cs="Times New Roman"/>
          <w:b/>
          <w:sz w:val="24"/>
          <w:szCs w:val="24"/>
        </w:rPr>
        <w:t xml:space="preserve"> Наш адрес: с. Никулино, пер. Кооперативный 2    тел. (383)64-47-172, Тираж 20  экз.</w:t>
      </w:r>
    </w:p>
    <w:sectPr w:rsidR="00633099" w:rsidRPr="006D3E21" w:rsidSect="006D377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7EE1" w:rsidRDefault="00717EE1" w:rsidP="00992F56">
      <w:r>
        <w:separator/>
      </w:r>
    </w:p>
  </w:endnote>
  <w:endnote w:type="continuationSeparator" w:id="1">
    <w:p w:rsidR="00717EE1" w:rsidRDefault="00717EE1" w:rsidP="00992F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7EE1" w:rsidRDefault="00717EE1" w:rsidP="00992F56">
      <w:r>
        <w:separator/>
      </w:r>
    </w:p>
  </w:footnote>
  <w:footnote w:type="continuationSeparator" w:id="1">
    <w:p w:rsidR="00717EE1" w:rsidRDefault="00717EE1" w:rsidP="00992F56">
      <w:r>
        <w:continuationSeparator/>
      </w:r>
    </w:p>
  </w:footnote>
  <w:footnote w:id="2">
    <w:p w:rsidR="00992F56" w:rsidRPr="00F634FC" w:rsidRDefault="00992F56" w:rsidP="00992F56">
      <w:pPr>
        <w:pStyle w:val="a5"/>
        <w:jc w:val="both"/>
        <w:rPr>
          <w:color w:val="000000"/>
          <w:sz w:val="24"/>
          <w:szCs w:val="24"/>
          <w:shd w:val="clear" w:color="auto" w:fill="FFFFFF"/>
        </w:rPr>
      </w:pPr>
    </w:p>
  </w:footnote>
  <w:footnote w:id="3">
    <w:p w:rsidR="00992F56" w:rsidRPr="00F634FC" w:rsidRDefault="00992F56" w:rsidP="00992F56">
      <w:pPr>
        <w:pStyle w:val="a5"/>
        <w:jc w:val="both"/>
        <w:rPr>
          <w:color w:val="000000"/>
          <w:sz w:val="24"/>
          <w:szCs w:val="24"/>
          <w:shd w:val="clear" w:color="auto" w:fill="FFFFFF"/>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1682"/>
    <w:multiLevelType w:val="multilevel"/>
    <w:tmpl w:val="75D86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F01157"/>
    <w:multiLevelType w:val="hybridMultilevel"/>
    <w:tmpl w:val="F8D4A2F4"/>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2">
    <w:nsid w:val="0D9C4249"/>
    <w:multiLevelType w:val="hybridMultilevel"/>
    <w:tmpl w:val="7D6062D0"/>
    <w:lvl w:ilvl="0" w:tplc="EE4ECF38">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
    <w:nsid w:val="13FF6486"/>
    <w:multiLevelType w:val="hybridMultilevel"/>
    <w:tmpl w:val="68BA32F0"/>
    <w:lvl w:ilvl="0" w:tplc="EE4ECF38">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4">
    <w:nsid w:val="17903640"/>
    <w:multiLevelType w:val="hybridMultilevel"/>
    <w:tmpl w:val="D994B428"/>
    <w:lvl w:ilvl="0" w:tplc="1796189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18EE22CA"/>
    <w:multiLevelType w:val="hybridMultilevel"/>
    <w:tmpl w:val="C408F5E4"/>
    <w:lvl w:ilvl="0" w:tplc="EE4ECF3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1A086981"/>
    <w:multiLevelType w:val="hybridMultilevel"/>
    <w:tmpl w:val="A1360D28"/>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7">
    <w:nsid w:val="1F1F2D2A"/>
    <w:multiLevelType w:val="multilevel"/>
    <w:tmpl w:val="B18E18CC"/>
    <w:lvl w:ilvl="0">
      <w:start w:val="20"/>
      <w:numFmt w:val="decimal"/>
      <w:lvlText w:val="%1"/>
      <w:lvlJc w:val="left"/>
      <w:pPr>
        <w:tabs>
          <w:tab w:val="num" w:pos="1095"/>
        </w:tabs>
        <w:ind w:left="1095" w:hanging="1095"/>
      </w:pPr>
    </w:lvl>
    <w:lvl w:ilvl="1">
      <w:start w:val="12"/>
      <w:numFmt w:val="decimal"/>
      <w:lvlText w:val="%1.%2"/>
      <w:lvlJc w:val="left"/>
      <w:pPr>
        <w:tabs>
          <w:tab w:val="num" w:pos="4284"/>
        </w:tabs>
        <w:ind w:left="4284" w:hanging="1095"/>
      </w:pPr>
    </w:lvl>
    <w:lvl w:ilvl="2">
      <w:start w:val="2013"/>
      <w:numFmt w:val="decimal"/>
      <w:lvlText w:val="%1.%2.%3"/>
      <w:lvlJc w:val="left"/>
      <w:pPr>
        <w:tabs>
          <w:tab w:val="num" w:pos="7473"/>
        </w:tabs>
        <w:ind w:left="7473" w:hanging="1095"/>
      </w:pPr>
    </w:lvl>
    <w:lvl w:ilvl="3">
      <w:start w:val="1"/>
      <w:numFmt w:val="decimal"/>
      <w:lvlText w:val="%1.%2.%3.%4"/>
      <w:lvlJc w:val="left"/>
      <w:pPr>
        <w:tabs>
          <w:tab w:val="num" w:pos="10662"/>
        </w:tabs>
        <w:ind w:left="10662" w:hanging="1095"/>
      </w:pPr>
    </w:lvl>
    <w:lvl w:ilvl="4">
      <w:start w:val="1"/>
      <w:numFmt w:val="decimal"/>
      <w:lvlText w:val="%1.%2.%3.%4.%5"/>
      <w:lvlJc w:val="left"/>
      <w:pPr>
        <w:tabs>
          <w:tab w:val="num" w:pos="13851"/>
        </w:tabs>
        <w:ind w:left="13851" w:hanging="1095"/>
      </w:pPr>
    </w:lvl>
    <w:lvl w:ilvl="5">
      <w:start w:val="1"/>
      <w:numFmt w:val="decimal"/>
      <w:lvlText w:val="%1.%2.%3.%4.%5.%6"/>
      <w:lvlJc w:val="left"/>
      <w:pPr>
        <w:tabs>
          <w:tab w:val="num" w:pos="17040"/>
        </w:tabs>
        <w:ind w:left="17040" w:hanging="1095"/>
      </w:pPr>
    </w:lvl>
    <w:lvl w:ilvl="6">
      <w:start w:val="1"/>
      <w:numFmt w:val="decimal"/>
      <w:lvlText w:val="%1.%2.%3.%4.%5.%6.%7"/>
      <w:lvlJc w:val="left"/>
      <w:pPr>
        <w:tabs>
          <w:tab w:val="num" w:pos="20574"/>
        </w:tabs>
        <w:ind w:left="20574" w:hanging="1440"/>
      </w:pPr>
    </w:lvl>
    <w:lvl w:ilvl="7">
      <w:start w:val="1"/>
      <w:numFmt w:val="decimal"/>
      <w:lvlText w:val="%1.%2.%3.%4.%5.%6.%7.%8"/>
      <w:lvlJc w:val="left"/>
      <w:pPr>
        <w:tabs>
          <w:tab w:val="num" w:pos="23763"/>
        </w:tabs>
        <w:ind w:left="23763" w:hanging="1440"/>
      </w:pPr>
    </w:lvl>
    <w:lvl w:ilvl="8">
      <w:start w:val="1"/>
      <w:numFmt w:val="decimal"/>
      <w:lvlText w:val="%1.%2.%3.%4.%5.%6.%7.%8.%9"/>
      <w:lvlJc w:val="left"/>
      <w:pPr>
        <w:tabs>
          <w:tab w:val="num" w:pos="26952"/>
        </w:tabs>
        <w:ind w:left="26952" w:hanging="1440"/>
      </w:pPr>
    </w:lvl>
  </w:abstractNum>
  <w:abstractNum w:abstractNumId="8">
    <w:nsid w:val="2B0E623E"/>
    <w:multiLevelType w:val="singleLevel"/>
    <w:tmpl w:val="79B0F8EA"/>
    <w:lvl w:ilvl="0">
      <w:start w:val="4"/>
      <w:numFmt w:val="decimal"/>
      <w:lvlText w:val="%1."/>
      <w:legacy w:legacy="1" w:legacySpace="0" w:legacyIndent="238"/>
      <w:lvlJc w:val="left"/>
      <w:pPr>
        <w:ind w:left="0" w:firstLine="0"/>
      </w:pPr>
      <w:rPr>
        <w:rFonts w:ascii="Times New Roman" w:hAnsi="Times New Roman" w:cs="Times New Roman" w:hint="default"/>
      </w:rPr>
    </w:lvl>
  </w:abstractNum>
  <w:abstractNum w:abstractNumId="9">
    <w:nsid w:val="2E21670C"/>
    <w:multiLevelType w:val="hybridMultilevel"/>
    <w:tmpl w:val="F44CC20C"/>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0">
    <w:nsid w:val="2E80111F"/>
    <w:multiLevelType w:val="hybridMultilevel"/>
    <w:tmpl w:val="126AA8D0"/>
    <w:lvl w:ilvl="0" w:tplc="886C09BA">
      <w:start w:val="1"/>
      <w:numFmt w:val="decimal"/>
      <w:lvlText w:val="%1."/>
      <w:lvlJc w:val="left"/>
      <w:pPr>
        <w:tabs>
          <w:tab w:val="num" w:pos="2040"/>
        </w:tabs>
        <w:ind w:left="2040" w:hanging="9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1">
    <w:nsid w:val="36E64A5E"/>
    <w:multiLevelType w:val="singleLevel"/>
    <w:tmpl w:val="F95A9A18"/>
    <w:lvl w:ilvl="0">
      <w:start w:val="1"/>
      <w:numFmt w:val="decimal"/>
      <w:lvlText w:val="%1."/>
      <w:lvlJc w:val="left"/>
      <w:pPr>
        <w:ind w:left="720" w:hanging="360"/>
      </w:pPr>
      <w:rPr>
        <w:rFonts w:ascii="Times New Roman" w:hAnsi="Times New Roman" w:cs="Times New Roman" w:hint="default"/>
      </w:rPr>
    </w:lvl>
  </w:abstractNum>
  <w:abstractNum w:abstractNumId="12">
    <w:nsid w:val="37197FA9"/>
    <w:multiLevelType w:val="hybridMultilevel"/>
    <w:tmpl w:val="AF862D6E"/>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13">
    <w:nsid w:val="37C82706"/>
    <w:multiLevelType w:val="hybridMultilevel"/>
    <w:tmpl w:val="78E444D2"/>
    <w:lvl w:ilvl="0" w:tplc="886C09BA">
      <w:start w:val="1"/>
      <w:numFmt w:val="decimal"/>
      <w:lvlText w:val="%1."/>
      <w:lvlJc w:val="left"/>
      <w:pPr>
        <w:tabs>
          <w:tab w:val="num" w:pos="1500"/>
        </w:tabs>
        <w:ind w:left="1500" w:hanging="9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4">
    <w:nsid w:val="37C95B2F"/>
    <w:multiLevelType w:val="hybridMultilevel"/>
    <w:tmpl w:val="D5C458B8"/>
    <w:lvl w:ilvl="0" w:tplc="EE4ECF38">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5">
    <w:nsid w:val="38CD5869"/>
    <w:multiLevelType w:val="hybridMultilevel"/>
    <w:tmpl w:val="0A560030"/>
    <w:lvl w:ilvl="0" w:tplc="EE4ECF38">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6">
    <w:nsid w:val="3915143C"/>
    <w:multiLevelType w:val="hybridMultilevel"/>
    <w:tmpl w:val="CA581E9A"/>
    <w:lvl w:ilvl="0" w:tplc="04190011">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7">
    <w:nsid w:val="3ECC69CB"/>
    <w:multiLevelType w:val="hybridMultilevel"/>
    <w:tmpl w:val="CD443736"/>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8">
    <w:nsid w:val="41617433"/>
    <w:multiLevelType w:val="hybridMultilevel"/>
    <w:tmpl w:val="488473A6"/>
    <w:lvl w:ilvl="0" w:tplc="4DF63E66">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19">
    <w:nsid w:val="42C24E3B"/>
    <w:multiLevelType w:val="hybridMultilevel"/>
    <w:tmpl w:val="EBE65BB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0">
    <w:nsid w:val="468D4231"/>
    <w:multiLevelType w:val="hybridMultilevel"/>
    <w:tmpl w:val="395CDFFE"/>
    <w:lvl w:ilvl="0" w:tplc="EE4ECF3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
    <w:nsid w:val="498E13C5"/>
    <w:multiLevelType w:val="hybridMultilevel"/>
    <w:tmpl w:val="2AD6DC9E"/>
    <w:lvl w:ilvl="0" w:tplc="BBF066C2">
      <w:start w:val="1"/>
      <w:numFmt w:val="decimal"/>
      <w:lvlText w:val="%1."/>
      <w:lvlJc w:val="left"/>
      <w:pPr>
        <w:tabs>
          <w:tab w:val="num" w:pos="1365"/>
        </w:tabs>
        <w:ind w:left="1365" w:hanging="825"/>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2">
    <w:nsid w:val="4A31074E"/>
    <w:multiLevelType w:val="multilevel"/>
    <w:tmpl w:val="B8B45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A6488C"/>
    <w:multiLevelType w:val="hybridMultilevel"/>
    <w:tmpl w:val="AA54005A"/>
    <w:lvl w:ilvl="0" w:tplc="EE4ECF38">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4">
    <w:nsid w:val="5B2D08F9"/>
    <w:multiLevelType w:val="hybridMultilevel"/>
    <w:tmpl w:val="CAC455F2"/>
    <w:lvl w:ilvl="0" w:tplc="EE4ECF38">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5">
    <w:nsid w:val="5D4A2CD1"/>
    <w:multiLevelType w:val="hybridMultilevel"/>
    <w:tmpl w:val="181C4C58"/>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6">
    <w:nsid w:val="602A7D9A"/>
    <w:multiLevelType w:val="hybridMultilevel"/>
    <w:tmpl w:val="CD443736"/>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7">
    <w:nsid w:val="645C5844"/>
    <w:multiLevelType w:val="hybridMultilevel"/>
    <w:tmpl w:val="CE8EACE8"/>
    <w:lvl w:ilvl="0" w:tplc="32986040">
      <w:start w:val="1"/>
      <w:numFmt w:val="decimal"/>
      <w:lvlText w:val="%1."/>
      <w:lvlJc w:val="left"/>
      <w:pPr>
        <w:tabs>
          <w:tab w:val="num" w:pos="1482"/>
        </w:tabs>
        <w:ind w:left="1482" w:hanging="915"/>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28">
    <w:nsid w:val="662D08EF"/>
    <w:multiLevelType w:val="hybridMultilevel"/>
    <w:tmpl w:val="7BCE2A96"/>
    <w:lvl w:ilvl="0" w:tplc="BBF066C2">
      <w:start w:val="1"/>
      <w:numFmt w:val="decimal"/>
      <w:lvlText w:val="%1."/>
      <w:lvlJc w:val="left"/>
      <w:pPr>
        <w:tabs>
          <w:tab w:val="num" w:pos="825"/>
        </w:tabs>
        <w:ind w:left="825" w:hanging="825"/>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9">
    <w:nsid w:val="68240165"/>
    <w:multiLevelType w:val="hybridMultilevel"/>
    <w:tmpl w:val="EAAC61F4"/>
    <w:lvl w:ilvl="0" w:tplc="8032711E">
      <w:start w:val="1"/>
      <w:numFmt w:val="decimal"/>
      <w:lvlText w:val="%1)"/>
      <w:lvlJc w:val="left"/>
      <w:pPr>
        <w:ind w:left="1005" w:hanging="405"/>
      </w:pPr>
      <w:rPr>
        <w:rFonts w:hint="default"/>
        <w:color w:val="auto"/>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0">
    <w:nsid w:val="6B1A1747"/>
    <w:multiLevelType w:val="hybridMultilevel"/>
    <w:tmpl w:val="70666B52"/>
    <w:lvl w:ilvl="0" w:tplc="EE4ECF38">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1">
    <w:nsid w:val="6D1A3C25"/>
    <w:multiLevelType w:val="hybridMultilevel"/>
    <w:tmpl w:val="68CE4460"/>
    <w:lvl w:ilvl="0" w:tplc="BBF066C2">
      <w:start w:val="1"/>
      <w:numFmt w:val="decimal"/>
      <w:lvlText w:val="%1."/>
      <w:lvlJc w:val="left"/>
      <w:pPr>
        <w:tabs>
          <w:tab w:val="num" w:pos="1817"/>
        </w:tabs>
        <w:ind w:left="1817" w:hanging="825"/>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32">
    <w:nsid w:val="6FFF6805"/>
    <w:multiLevelType w:val="hybridMultilevel"/>
    <w:tmpl w:val="F0B4B2C4"/>
    <w:lvl w:ilvl="0" w:tplc="43B04BF2">
      <w:start w:val="1"/>
      <w:numFmt w:val="decimal"/>
      <w:lvlText w:val="%1)"/>
      <w:lvlJc w:val="left"/>
      <w:pPr>
        <w:tabs>
          <w:tab w:val="num" w:pos="405"/>
        </w:tabs>
        <w:ind w:left="405" w:hanging="405"/>
      </w:pPr>
    </w:lvl>
    <w:lvl w:ilvl="1" w:tplc="B0E001D6">
      <w:start w:val="1"/>
      <w:numFmt w:val="decimal"/>
      <w:lvlText w:val="%2."/>
      <w:lvlJc w:val="left"/>
      <w:pPr>
        <w:tabs>
          <w:tab w:val="num" w:pos="1405"/>
        </w:tabs>
        <w:ind w:left="1405" w:hanging="885"/>
      </w:pPr>
    </w:lvl>
    <w:lvl w:ilvl="2" w:tplc="0419001B">
      <w:start w:val="1"/>
      <w:numFmt w:val="lowerRoman"/>
      <w:lvlText w:val="%3."/>
      <w:lvlJc w:val="right"/>
      <w:pPr>
        <w:tabs>
          <w:tab w:val="num" w:pos="1600"/>
        </w:tabs>
        <w:ind w:left="1600" w:hanging="180"/>
      </w:pPr>
    </w:lvl>
    <w:lvl w:ilvl="3" w:tplc="0419000F">
      <w:start w:val="1"/>
      <w:numFmt w:val="decimal"/>
      <w:lvlText w:val="%4."/>
      <w:lvlJc w:val="left"/>
      <w:pPr>
        <w:tabs>
          <w:tab w:val="num" w:pos="2320"/>
        </w:tabs>
        <w:ind w:left="2320" w:hanging="360"/>
      </w:pPr>
    </w:lvl>
    <w:lvl w:ilvl="4" w:tplc="04190019">
      <w:start w:val="1"/>
      <w:numFmt w:val="lowerLetter"/>
      <w:lvlText w:val="%5."/>
      <w:lvlJc w:val="left"/>
      <w:pPr>
        <w:tabs>
          <w:tab w:val="num" w:pos="3040"/>
        </w:tabs>
        <w:ind w:left="3040" w:hanging="360"/>
      </w:pPr>
    </w:lvl>
    <w:lvl w:ilvl="5" w:tplc="0419001B">
      <w:start w:val="1"/>
      <w:numFmt w:val="lowerRoman"/>
      <w:lvlText w:val="%6."/>
      <w:lvlJc w:val="right"/>
      <w:pPr>
        <w:tabs>
          <w:tab w:val="num" w:pos="3760"/>
        </w:tabs>
        <w:ind w:left="3760" w:hanging="180"/>
      </w:pPr>
    </w:lvl>
    <w:lvl w:ilvl="6" w:tplc="0419000F">
      <w:start w:val="1"/>
      <w:numFmt w:val="decimal"/>
      <w:lvlText w:val="%7."/>
      <w:lvlJc w:val="left"/>
      <w:pPr>
        <w:tabs>
          <w:tab w:val="num" w:pos="4480"/>
        </w:tabs>
        <w:ind w:left="4480" w:hanging="360"/>
      </w:pPr>
    </w:lvl>
    <w:lvl w:ilvl="7" w:tplc="04190019">
      <w:start w:val="1"/>
      <w:numFmt w:val="lowerLetter"/>
      <w:lvlText w:val="%8."/>
      <w:lvlJc w:val="left"/>
      <w:pPr>
        <w:tabs>
          <w:tab w:val="num" w:pos="5200"/>
        </w:tabs>
        <w:ind w:left="5200" w:hanging="360"/>
      </w:pPr>
    </w:lvl>
    <w:lvl w:ilvl="8" w:tplc="0419001B">
      <w:start w:val="1"/>
      <w:numFmt w:val="lowerRoman"/>
      <w:lvlText w:val="%9."/>
      <w:lvlJc w:val="right"/>
      <w:pPr>
        <w:tabs>
          <w:tab w:val="num" w:pos="5920"/>
        </w:tabs>
        <w:ind w:left="5920" w:hanging="180"/>
      </w:pPr>
    </w:lvl>
  </w:abstractNum>
  <w:abstractNum w:abstractNumId="33">
    <w:nsid w:val="708A3737"/>
    <w:multiLevelType w:val="hybridMultilevel"/>
    <w:tmpl w:val="197E72EE"/>
    <w:lvl w:ilvl="0" w:tplc="830E32A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nsid w:val="71744597"/>
    <w:multiLevelType w:val="hybridMultilevel"/>
    <w:tmpl w:val="E3C0C67E"/>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5">
    <w:nsid w:val="7B117F31"/>
    <w:multiLevelType w:val="hybridMultilevel"/>
    <w:tmpl w:val="51BC1CFC"/>
    <w:lvl w:ilvl="0" w:tplc="B66835B8">
      <w:start w:val="1"/>
      <w:numFmt w:val="decimal"/>
      <w:lvlText w:val="%1."/>
      <w:lvlJc w:val="left"/>
      <w:pPr>
        <w:tabs>
          <w:tab w:val="num" w:pos="1350"/>
        </w:tabs>
        <w:ind w:left="1350" w:hanging="81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6">
    <w:nsid w:val="7CBD33AC"/>
    <w:multiLevelType w:val="hybridMultilevel"/>
    <w:tmpl w:val="2EFE5708"/>
    <w:lvl w:ilvl="0" w:tplc="0419000F">
      <w:start w:val="1"/>
      <w:numFmt w:val="decimal"/>
      <w:lvlText w:val="%1."/>
      <w:lvlJc w:val="left"/>
      <w:pPr>
        <w:tabs>
          <w:tab w:val="num" w:pos="1335"/>
        </w:tabs>
        <w:ind w:left="1335" w:hanging="360"/>
      </w:pPr>
      <w:rPr>
        <w:rFonts w:cs="Times New Roman"/>
      </w:rPr>
    </w:lvl>
    <w:lvl w:ilvl="1" w:tplc="04190019" w:tentative="1">
      <w:start w:val="1"/>
      <w:numFmt w:val="lowerLetter"/>
      <w:lvlText w:val="%2."/>
      <w:lvlJc w:val="left"/>
      <w:pPr>
        <w:tabs>
          <w:tab w:val="num" w:pos="2055"/>
        </w:tabs>
        <w:ind w:left="2055" w:hanging="360"/>
      </w:pPr>
      <w:rPr>
        <w:rFonts w:cs="Times New Roman"/>
      </w:rPr>
    </w:lvl>
    <w:lvl w:ilvl="2" w:tplc="0419001B" w:tentative="1">
      <w:start w:val="1"/>
      <w:numFmt w:val="lowerRoman"/>
      <w:lvlText w:val="%3."/>
      <w:lvlJc w:val="right"/>
      <w:pPr>
        <w:tabs>
          <w:tab w:val="num" w:pos="2775"/>
        </w:tabs>
        <w:ind w:left="2775" w:hanging="180"/>
      </w:pPr>
      <w:rPr>
        <w:rFonts w:cs="Times New Roman"/>
      </w:rPr>
    </w:lvl>
    <w:lvl w:ilvl="3" w:tplc="0419000F" w:tentative="1">
      <w:start w:val="1"/>
      <w:numFmt w:val="decimal"/>
      <w:lvlText w:val="%4."/>
      <w:lvlJc w:val="left"/>
      <w:pPr>
        <w:tabs>
          <w:tab w:val="num" w:pos="3495"/>
        </w:tabs>
        <w:ind w:left="3495" w:hanging="360"/>
      </w:pPr>
      <w:rPr>
        <w:rFonts w:cs="Times New Roman"/>
      </w:rPr>
    </w:lvl>
    <w:lvl w:ilvl="4" w:tplc="04190019" w:tentative="1">
      <w:start w:val="1"/>
      <w:numFmt w:val="lowerLetter"/>
      <w:lvlText w:val="%5."/>
      <w:lvlJc w:val="left"/>
      <w:pPr>
        <w:tabs>
          <w:tab w:val="num" w:pos="4215"/>
        </w:tabs>
        <w:ind w:left="4215" w:hanging="360"/>
      </w:pPr>
      <w:rPr>
        <w:rFonts w:cs="Times New Roman"/>
      </w:rPr>
    </w:lvl>
    <w:lvl w:ilvl="5" w:tplc="0419001B" w:tentative="1">
      <w:start w:val="1"/>
      <w:numFmt w:val="lowerRoman"/>
      <w:lvlText w:val="%6."/>
      <w:lvlJc w:val="right"/>
      <w:pPr>
        <w:tabs>
          <w:tab w:val="num" w:pos="4935"/>
        </w:tabs>
        <w:ind w:left="4935" w:hanging="180"/>
      </w:pPr>
      <w:rPr>
        <w:rFonts w:cs="Times New Roman"/>
      </w:rPr>
    </w:lvl>
    <w:lvl w:ilvl="6" w:tplc="0419000F" w:tentative="1">
      <w:start w:val="1"/>
      <w:numFmt w:val="decimal"/>
      <w:lvlText w:val="%7."/>
      <w:lvlJc w:val="left"/>
      <w:pPr>
        <w:tabs>
          <w:tab w:val="num" w:pos="5655"/>
        </w:tabs>
        <w:ind w:left="5655" w:hanging="360"/>
      </w:pPr>
      <w:rPr>
        <w:rFonts w:cs="Times New Roman"/>
      </w:rPr>
    </w:lvl>
    <w:lvl w:ilvl="7" w:tplc="04190019" w:tentative="1">
      <w:start w:val="1"/>
      <w:numFmt w:val="lowerLetter"/>
      <w:lvlText w:val="%8."/>
      <w:lvlJc w:val="left"/>
      <w:pPr>
        <w:tabs>
          <w:tab w:val="num" w:pos="6375"/>
        </w:tabs>
        <w:ind w:left="6375" w:hanging="360"/>
      </w:pPr>
      <w:rPr>
        <w:rFonts w:cs="Times New Roman"/>
      </w:rPr>
    </w:lvl>
    <w:lvl w:ilvl="8" w:tplc="0419001B" w:tentative="1">
      <w:start w:val="1"/>
      <w:numFmt w:val="lowerRoman"/>
      <w:lvlText w:val="%9."/>
      <w:lvlJc w:val="right"/>
      <w:pPr>
        <w:tabs>
          <w:tab w:val="num" w:pos="7095"/>
        </w:tabs>
        <w:ind w:left="7095" w:hanging="180"/>
      </w:pPr>
      <w:rPr>
        <w:rFonts w:cs="Times New Roman"/>
      </w:rPr>
    </w:lvl>
  </w:abstractNum>
  <w:abstractNum w:abstractNumId="37">
    <w:nsid w:val="7D404B8A"/>
    <w:multiLevelType w:val="hybridMultilevel"/>
    <w:tmpl w:val="8A8C7E5E"/>
    <w:lvl w:ilvl="0" w:tplc="0AB057C4">
      <w:start w:val="1"/>
      <w:numFmt w:val="decimal"/>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num w:numId="1">
    <w:abstractNumId w:val="18"/>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29"/>
  </w:num>
  <w:num w:numId="6">
    <w:abstractNumId w:val="0"/>
  </w:num>
  <w:num w:numId="7">
    <w:abstractNumId w:val="22"/>
  </w:num>
  <w:num w:numId="8">
    <w:abstractNumId w:val="7"/>
    <w:lvlOverride w:ilvl="0">
      <w:startOverride w:val="20"/>
    </w:lvlOverride>
    <w:lvlOverride w:ilvl="1">
      <w:startOverride w:val="12"/>
    </w:lvlOverride>
    <w:lvlOverride w:ilvl="2">
      <w:startOverride w:val="20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5"/>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3"/>
  </w:num>
  <w:num w:numId="15">
    <w:abstractNumId w:val="14"/>
  </w:num>
  <w:num w:numId="16">
    <w:abstractNumId w:val="2"/>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19"/>
  </w:num>
  <w:num w:numId="26">
    <w:abstractNumId w:val="9"/>
  </w:num>
  <w:num w:numId="27">
    <w:abstractNumId w:val="34"/>
  </w:num>
  <w:num w:numId="28">
    <w:abstractNumId w:val="16"/>
  </w:num>
  <w:num w:numId="29">
    <w:abstractNumId w:val="5"/>
  </w:num>
  <w:num w:numId="30">
    <w:abstractNumId w:val="20"/>
  </w:num>
  <w:num w:numId="31">
    <w:abstractNumId w:val="6"/>
  </w:num>
  <w:num w:numId="32">
    <w:abstractNumId w:val="36"/>
  </w:num>
  <w:num w:numId="33">
    <w:abstractNumId w:val="25"/>
  </w:num>
  <w:num w:numId="34">
    <w:abstractNumId w:val="12"/>
  </w:num>
  <w:num w:numId="35">
    <w:abstractNumId w:val="32"/>
  </w:num>
  <w:num w:numId="36">
    <w:abstractNumId w:val="31"/>
  </w:num>
  <w:num w:numId="37">
    <w:abstractNumId w:val="35"/>
  </w:num>
  <w:num w:numId="38">
    <w:abstractNumId w:val="21"/>
  </w:num>
  <w:num w:numId="39">
    <w:abstractNumId w:val="17"/>
  </w:num>
  <w:num w:numId="40">
    <w:abstractNumId w:val="1"/>
  </w:num>
  <w:num w:numId="41">
    <w:abstractNumId w:val="13"/>
  </w:num>
  <w:num w:numId="42">
    <w:abstractNumId w:val="10"/>
  </w:num>
  <w:num w:numId="43">
    <w:abstractNumId w:val="27"/>
  </w:num>
  <w:num w:numId="44">
    <w:abstractNumId w:val="4"/>
  </w:num>
  <w:num w:numId="45">
    <w:abstractNumId w:val="26"/>
  </w:num>
  <w:num w:numId="46">
    <w:abstractNumId w:val="37"/>
  </w:num>
  <w:num w:numId="47">
    <w:abstractNumId w:val="11"/>
    <w:lvlOverride w:ilvl="0">
      <w:startOverride w:val="1"/>
    </w:lvlOverride>
  </w:num>
  <w:num w:numId="48">
    <w:abstractNumId w:val="8"/>
    <w:lvlOverride w:ilvl="0">
      <w:startOverride w:val="4"/>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33099"/>
    <w:rsid w:val="000A35EA"/>
    <w:rsid w:val="000C7139"/>
    <w:rsid w:val="0016539D"/>
    <w:rsid w:val="00173D36"/>
    <w:rsid w:val="001A16E6"/>
    <w:rsid w:val="0027060A"/>
    <w:rsid w:val="00315B40"/>
    <w:rsid w:val="003D49D8"/>
    <w:rsid w:val="003F07EE"/>
    <w:rsid w:val="004D5B1A"/>
    <w:rsid w:val="00592AA5"/>
    <w:rsid w:val="00602E2C"/>
    <w:rsid w:val="00633099"/>
    <w:rsid w:val="00667A2E"/>
    <w:rsid w:val="006C3F56"/>
    <w:rsid w:val="006D3774"/>
    <w:rsid w:val="006D3E21"/>
    <w:rsid w:val="00717EE1"/>
    <w:rsid w:val="00771772"/>
    <w:rsid w:val="0080645D"/>
    <w:rsid w:val="00806AA5"/>
    <w:rsid w:val="008634B1"/>
    <w:rsid w:val="008B3608"/>
    <w:rsid w:val="008D1737"/>
    <w:rsid w:val="008D24EA"/>
    <w:rsid w:val="00901984"/>
    <w:rsid w:val="00956BF8"/>
    <w:rsid w:val="00992F56"/>
    <w:rsid w:val="00A01AE2"/>
    <w:rsid w:val="00AC529B"/>
    <w:rsid w:val="00CE0154"/>
    <w:rsid w:val="00D221D6"/>
    <w:rsid w:val="00D829A0"/>
    <w:rsid w:val="00D85C49"/>
    <w:rsid w:val="00E3150F"/>
    <w:rsid w:val="00E7162E"/>
    <w:rsid w:val="00FD06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774"/>
  </w:style>
  <w:style w:type="paragraph" w:styleId="1">
    <w:name w:val="heading 1"/>
    <w:basedOn w:val="a"/>
    <w:next w:val="a"/>
    <w:link w:val="10"/>
    <w:qFormat/>
    <w:rsid w:val="00992F56"/>
    <w:pPr>
      <w:keepNext/>
      <w:outlineLvl w:val="0"/>
    </w:pPr>
    <w:rPr>
      <w:rFonts w:ascii="Times New Roman" w:eastAsia="Times New Roman" w:hAnsi="Times New Roman" w:cs="Times New Roman"/>
      <w:b/>
      <w:bCs/>
      <w:sz w:val="36"/>
      <w:szCs w:val="36"/>
      <w:lang w:eastAsia="ru-RU"/>
    </w:rPr>
  </w:style>
  <w:style w:type="paragraph" w:styleId="2">
    <w:name w:val="heading 2"/>
    <w:basedOn w:val="a"/>
    <w:next w:val="a"/>
    <w:link w:val="20"/>
    <w:qFormat/>
    <w:rsid w:val="00992F56"/>
    <w:pPr>
      <w:keepNext/>
      <w:outlineLvl w:val="1"/>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3099"/>
    <w:rPr>
      <w:rFonts w:ascii="Tahoma" w:hAnsi="Tahoma" w:cs="Tahoma"/>
      <w:sz w:val="16"/>
      <w:szCs w:val="16"/>
    </w:rPr>
  </w:style>
  <w:style w:type="character" w:customStyle="1" w:styleId="a4">
    <w:name w:val="Текст выноски Знак"/>
    <w:basedOn w:val="a0"/>
    <w:link w:val="a3"/>
    <w:uiPriority w:val="99"/>
    <w:semiHidden/>
    <w:rsid w:val="00633099"/>
    <w:rPr>
      <w:rFonts w:ascii="Tahoma" w:hAnsi="Tahoma" w:cs="Tahoma"/>
      <w:sz w:val="16"/>
      <w:szCs w:val="16"/>
    </w:rPr>
  </w:style>
  <w:style w:type="paragraph" w:customStyle="1" w:styleId="ConsPlusNormal">
    <w:name w:val="ConsPlusNormal"/>
    <w:link w:val="ConsPlusNormal0"/>
    <w:rsid w:val="00992F56"/>
    <w:pPr>
      <w:suppressAutoHyphens/>
      <w:autoSpaceDE w:val="0"/>
      <w:ind w:firstLine="720"/>
      <w:jc w:val="left"/>
    </w:pPr>
    <w:rPr>
      <w:rFonts w:ascii="Arial" w:eastAsia="Times New Roman" w:hAnsi="Arial" w:cs="Arial"/>
      <w:sz w:val="20"/>
      <w:szCs w:val="20"/>
      <w:lang w:eastAsia="zh-CN"/>
    </w:rPr>
  </w:style>
  <w:style w:type="paragraph" w:styleId="a5">
    <w:name w:val="annotation text"/>
    <w:basedOn w:val="a"/>
    <w:link w:val="a6"/>
    <w:uiPriority w:val="99"/>
    <w:unhideWhenUsed/>
    <w:rsid w:val="00992F56"/>
    <w:pPr>
      <w:jc w:val="left"/>
    </w:pPr>
    <w:rPr>
      <w:rFonts w:ascii="Times New Roman" w:eastAsia="Times New Roman" w:hAnsi="Times New Roman" w:cs="Times New Roman"/>
      <w:sz w:val="20"/>
      <w:szCs w:val="20"/>
      <w:lang w:eastAsia="ru-RU"/>
    </w:rPr>
  </w:style>
  <w:style w:type="character" w:customStyle="1" w:styleId="a6">
    <w:name w:val="Текст примечания Знак"/>
    <w:basedOn w:val="a0"/>
    <w:link w:val="a5"/>
    <w:uiPriority w:val="99"/>
    <w:rsid w:val="00992F56"/>
    <w:rPr>
      <w:rFonts w:ascii="Times New Roman" w:eastAsia="Times New Roman" w:hAnsi="Times New Roman" w:cs="Times New Roman"/>
      <w:sz w:val="20"/>
      <w:szCs w:val="20"/>
      <w:lang w:eastAsia="ru-RU"/>
    </w:rPr>
  </w:style>
  <w:style w:type="paragraph" w:styleId="21">
    <w:name w:val="Body Text 2"/>
    <w:basedOn w:val="a"/>
    <w:link w:val="22"/>
    <w:uiPriority w:val="99"/>
    <w:unhideWhenUsed/>
    <w:rsid w:val="00992F56"/>
    <w:pPr>
      <w:spacing w:after="120" w:line="480" w:lineRule="auto"/>
      <w:jc w:val="left"/>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sid w:val="00992F56"/>
    <w:rPr>
      <w:rFonts w:ascii="Times New Roman" w:eastAsia="Times New Roman" w:hAnsi="Times New Roman" w:cs="Times New Roman"/>
      <w:sz w:val="24"/>
      <w:szCs w:val="24"/>
      <w:lang w:eastAsia="ru-RU"/>
    </w:rPr>
  </w:style>
  <w:style w:type="character" w:styleId="a7">
    <w:name w:val="footnote reference"/>
    <w:uiPriority w:val="99"/>
    <w:semiHidden/>
    <w:unhideWhenUsed/>
    <w:rsid w:val="00992F56"/>
    <w:rPr>
      <w:vertAlign w:val="superscript"/>
    </w:rPr>
  </w:style>
  <w:style w:type="paragraph" w:customStyle="1" w:styleId="ConsPlusTitle">
    <w:name w:val="ConsPlusTitle"/>
    <w:rsid w:val="00992F56"/>
    <w:pPr>
      <w:widowControl w:val="0"/>
      <w:suppressAutoHyphens/>
      <w:autoSpaceDE w:val="0"/>
      <w:jc w:val="left"/>
    </w:pPr>
    <w:rPr>
      <w:rFonts w:ascii="Calibri" w:eastAsia="Calibri" w:hAnsi="Calibri" w:cs="Calibri"/>
      <w:b/>
      <w:bCs/>
      <w:lang w:eastAsia="zh-CN"/>
    </w:rPr>
  </w:style>
  <w:style w:type="character" w:customStyle="1" w:styleId="10">
    <w:name w:val="Заголовок 1 Знак"/>
    <w:basedOn w:val="a0"/>
    <w:link w:val="1"/>
    <w:rsid w:val="00992F56"/>
    <w:rPr>
      <w:rFonts w:ascii="Times New Roman" w:eastAsia="Times New Roman" w:hAnsi="Times New Roman" w:cs="Times New Roman"/>
      <w:b/>
      <w:bCs/>
      <w:sz w:val="36"/>
      <w:szCs w:val="36"/>
      <w:lang w:eastAsia="ru-RU"/>
    </w:rPr>
  </w:style>
  <w:style w:type="character" w:customStyle="1" w:styleId="20">
    <w:name w:val="Заголовок 2 Знак"/>
    <w:basedOn w:val="a0"/>
    <w:link w:val="2"/>
    <w:rsid w:val="00992F56"/>
    <w:rPr>
      <w:rFonts w:ascii="Times New Roman" w:eastAsia="Times New Roman" w:hAnsi="Times New Roman" w:cs="Times New Roman"/>
      <w:sz w:val="28"/>
      <w:szCs w:val="20"/>
      <w:lang w:eastAsia="ru-RU"/>
    </w:rPr>
  </w:style>
  <w:style w:type="paragraph" w:styleId="a8">
    <w:name w:val="Normal (Web)"/>
    <w:basedOn w:val="a"/>
    <w:uiPriority w:val="99"/>
    <w:unhideWhenUsed/>
    <w:rsid w:val="00992F56"/>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9">
    <w:name w:val="Hyperlink"/>
    <w:rsid w:val="00992F56"/>
    <w:rPr>
      <w:color w:val="0000FF"/>
      <w:u w:val="single"/>
    </w:rPr>
  </w:style>
  <w:style w:type="paragraph" w:customStyle="1" w:styleId="ConsTitle">
    <w:name w:val="ConsTitle"/>
    <w:rsid w:val="00992F56"/>
    <w:pPr>
      <w:widowControl w:val="0"/>
      <w:autoSpaceDE w:val="0"/>
      <w:autoSpaceDN w:val="0"/>
      <w:adjustRightInd w:val="0"/>
      <w:ind w:right="19772"/>
      <w:jc w:val="left"/>
    </w:pPr>
    <w:rPr>
      <w:rFonts w:ascii="Arial" w:eastAsia="Times New Roman" w:hAnsi="Arial" w:cs="Arial"/>
      <w:b/>
      <w:bCs/>
      <w:sz w:val="16"/>
      <w:szCs w:val="16"/>
      <w:lang w:eastAsia="ru-RU"/>
    </w:rPr>
  </w:style>
  <w:style w:type="paragraph" w:styleId="aa">
    <w:name w:val="List Paragraph"/>
    <w:basedOn w:val="a"/>
    <w:uiPriority w:val="34"/>
    <w:qFormat/>
    <w:rsid w:val="00992F56"/>
    <w:pPr>
      <w:spacing w:after="200" w:line="276" w:lineRule="auto"/>
      <w:ind w:left="720"/>
      <w:contextualSpacing/>
      <w:jc w:val="left"/>
    </w:pPr>
    <w:rPr>
      <w:rFonts w:eastAsiaTheme="minorEastAsia"/>
      <w:lang w:eastAsia="ru-RU"/>
    </w:rPr>
  </w:style>
  <w:style w:type="paragraph" w:styleId="ab">
    <w:name w:val="No Spacing"/>
    <w:uiPriority w:val="1"/>
    <w:qFormat/>
    <w:rsid w:val="00992F56"/>
    <w:pPr>
      <w:jc w:val="left"/>
    </w:pPr>
    <w:rPr>
      <w:rFonts w:eastAsiaTheme="minorEastAsia"/>
      <w:lang w:eastAsia="ru-RU"/>
    </w:rPr>
  </w:style>
  <w:style w:type="paragraph" w:styleId="ac">
    <w:name w:val="Body Text"/>
    <w:basedOn w:val="a"/>
    <w:link w:val="ad"/>
    <w:rsid w:val="00992F56"/>
    <w:pPr>
      <w:spacing w:line="360" w:lineRule="auto"/>
    </w:pPr>
    <w:rPr>
      <w:rFonts w:ascii="Arial" w:eastAsia="Times New Roman" w:hAnsi="Arial" w:cs="Times New Roman"/>
      <w:b/>
      <w:sz w:val="24"/>
      <w:szCs w:val="20"/>
      <w:lang w:eastAsia="ru-RU"/>
    </w:rPr>
  </w:style>
  <w:style w:type="character" w:customStyle="1" w:styleId="ad">
    <w:name w:val="Основной текст Знак"/>
    <w:basedOn w:val="a0"/>
    <w:link w:val="ac"/>
    <w:rsid w:val="00992F56"/>
    <w:rPr>
      <w:rFonts w:ascii="Arial" w:eastAsia="Times New Roman" w:hAnsi="Arial" w:cs="Times New Roman"/>
      <w:b/>
      <w:sz w:val="24"/>
      <w:szCs w:val="20"/>
      <w:lang w:eastAsia="ru-RU"/>
    </w:rPr>
  </w:style>
  <w:style w:type="paragraph" w:customStyle="1" w:styleId="ConsPlusNonformat">
    <w:name w:val="ConsPlusNonformat"/>
    <w:rsid w:val="00992F56"/>
    <w:pPr>
      <w:widowControl w:val="0"/>
      <w:autoSpaceDE w:val="0"/>
      <w:autoSpaceDN w:val="0"/>
      <w:adjustRightInd w:val="0"/>
      <w:jc w:val="left"/>
    </w:pPr>
    <w:rPr>
      <w:rFonts w:ascii="Courier New" w:eastAsia="Times New Roman" w:hAnsi="Courier New" w:cs="Courier New"/>
      <w:sz w:val="20"/>
      <w:szCs w:val="20"/>
      <w:lang w:eastAsia="ru-RU"/>
    </w:rPr>
  </w:style>
  <w:style w:type="paragraph" w:customStyle="1" w:styleId="ConsPlusCell">
    <w:name w:val="ConsPlusCell"/>
    <w:rsid w:val="00992F56"/>
    <w:pPr>
      <w:widowControl w:val="0"/>
      <w:autoSpaceDE w:val="0"/>
      <w:autoSpaceDN w:val="0"/>
      <w:adjustRightInd w:val="0"/>
      <w:jc w:val="left"/>
    </w:pPr>
    <w:rPr>
      <w:rFonts w:ascii="Arial" w:eastAsia="Times New Roman" w:hAnsi="Arial" w:cs="Arial"/>
      <w:sz w:val="20"/>
      <w:szCs w:val="20"/>
      <w:lang w:eastAsia="ru-RU"/>
    </w:rPr>
  </w:style>
  <w:style w:type="paragraph" w:customStyle="1" w:styleId="ConsPlusDocList">
    <w:name w:val="ConsPlusDocList"/>
    <w:rsid w:val="00992F56"/>
    <w:pPr>
      <w:widowControl w:val="0"/>
      <w:autoSpaceDE w:val="0"/>
      <w:autoSpaceDN w:val="0"/>
      <w:adjustRightInd w:val="0"/>
      <w:jc w:val="left"/>
    </w:pPr>
    <w:rPr>
      <w:rFonts w:ascii="Courier New" w:eastAsia="Times New Roman" w:hAnsi="Courier New" w:cs="Courier New"/>
      <w:sz w:val="20"/>
      <w:szCs w:val="20"/>
      <w:lang w:eastAsia="ru-RU"/>
    </w:rPr>
  </w:style>
  <w:style w:type="character" w:customStyle="1" w:styleId="ConsPlusNormal0">
    <w:name w:val="ConsPlusNormal Знак"/>
    <w:link w:val="ConsPlusNormal"/>
    <w:locked/>
    <w:rsid w:val="00992F56"/>
    <w:rPr>
      <w:rFonts w:ascii="Arial" w:eastAsia="Times New Roman" w:hAnsi="Arial" w:cs="Arial"/>
      <w:sz w:val="20"/>
      <w:szCs w:val="20"/>
      <w:lang w:eastAsia="zh-CN"/>
    </w:rPr>
  </w:style>
  <w:style w:type="character" w:styleId="ae">
    <w:name w:val="Emphasis"/>
    <w:uiPriority w:val="20"/>
    <w:qFormat/>
    <w:rsid w:val="003F07EE"/>
    <w:rPr>
      <w:i/>
      <w:iCs/>
    </w:rPr>
  </w:style>
  <w:style w:type="paragraph" w:customStyle="1" w:styleId="ConsNonformat">
    <w:name w:val="ConsNonformat"/>
    <w:rsid w:val="003F07EE"/>
    <w:pPr>
      <w:widowControl w:val="0"/>
      <w:autoSpaceDE w:val="0"/>
      <w:autoSpaceDN w:val="0"/>
      <w:adjustRightInd w:val="0"/>
      <w:ind w:right="19772"/>
      <w:jc w:val="left"/>
    </w:pPr>
    <w:rPr>
      <w:rFonts w:ascii="Courier New" w:eastAsia="Times New Roman" w:hAnsi="Courier New" w:cs="Courier New"/>
      <w:sz w:val="20"/>
      <w:szCs w:val="20"/>
      <w:lang w:eastAsia="ru-RU"/>
    </w:rPr>
  </w:style>
  <w:style w:type="paragraph" w:styleId="af">
    <w:name w:val="header"/>
    <w:basedOn w:val="a"/>
    <w:link w:val="af0"/>
    <w:uiPriority w:val="99"/>
    <w:unhideWhenUsed/>
    <w:rsid w:val="008D1737"/>
    <w:pPr>
      <w:tabs>
        <w:tab w:val="center" w:pos="4677"/>
        <w:tab w:val="right" w:pos="9355"/>
      </w:tabs>
      <w:jc w:val="left"/>
    </w:pPr>
    <w:rPr>
      <w:rFonts w:ascii="Calibri" w:eastAsia="Calibri" w:hAnsi="Calibri" w:cs="Times New Roman"/>
    </w:rPr>
  </w:style>
  <w:style w:type="character" w:customStyle="1" w:styleId="af0">
    <w:name w:val="Верхний колонтитул Знак"/>
    <w:basedOn w:val="a0"/>
    <w:link w:val="af"/>
    <w:uiPriority w:val="99"/>
    <w:rsid w:val="008D1737"/>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main?base=RLAW049;n=44780;fld=134;dst=100058" TargetMode="External"/><Relationship Id="rId18" Type="http://schemas.openxmlformats.org/officeDocument/2006/relationships/hyperlink" Target="https://login.consultant.ru/link/?req=doc&amp;demo=2&amp;base=LAW&amp;n=414951&amp;dst=6808&amp;field=134&amp;date=16.05.2022" TargetMode="External"/><Relationship Id="rId26" Type="http://schemas.openxmlformats.org/officeDocument/2006/relationships/hyperlink" Target="https://login.consultant.ru/link/?req=doc&amp;demo=2&amp;base=LAW&amp;n=389741&amp;dst=126&amp;field=134&amp;date=08.11.2021" TargetMode="External"/><Relationship Id="rId39" Type="http://schemas.openxmlformats.org/officeDocument/2006/relationships/hyperlink" Target="consultantplus://offline/main?base=RLAW049;n=44780;fld=134;dst=100387" TargetMode="External"/><Relationship Id="rId21" Type="http://schemas.openxmlformats.org/officeDocument/2006/relationships/hyperlink" Target="consultantplus://offline/main?base=LAW;n=112715;fld=134;dst=2092" TargetMode="External"/><Relationship Id="rId34" Type="http://schemas.openxmlformats.org/officeDocument/2006/relationships/hyperlink" Target="consultantplus://offline/main?base=LAW;n=112715;fld=134" TargetMode="External"/><Relationship Id="rId42" Type="http://schemas.openxmlformats.org/officeDocument/2006/relationships/hyperlink" Target="consultantplus://offline/main?base=RLAW049;n=44780;fld=134;dst=100418" TargetMode="External"/><Relationship Id="rId47" Type="http://schemas.openxmlformats.org/officeDocument/2006/relationships/hyperlink" Target="https://login.consultant.ru/link/?rnd=3F161B95E82082873078366CF106A1AF&amp;req=doc&amp;base=LAW&amp;n=374622&amp;dst=100018&amp;fld=134&amp;REFFIELD=134&amp;REFDST=6012&amp;REFDOC=355977&amp;REFBASE=LAW&amp;stat=refcode%3D16610%3Bdstident%3D100018%3Bindex%3D6300&amp;date=23.04.2021&amp;demo=2" TargetMode="External"/><Relationship Id="rId50" Type="http://schemas.openxmlformats.org/officeDocument/2006/relationships/hyperlink" Target="consultantplus://offline/main?base=LAW;n=112715;fld=134;dst=2610" TargetMode="External"/><Relationship Id="rId55" Type="http://schemas.openxmlformats.org/officeDocument/2006/relationships/hyperlink" Target="consultantplus://offline/main?base=LAW;n=112715;fld=134" TargetMode="External"/><Relationship Id="rId7" Type="http://schemas.openxmlformats.org/officeDocument/2006/relationships/image" Target="media/image1.emf"/><Relationship Id="rId12" Type="http://schemas.openxmlformats.org/officeDocument/2006/relationships/hyperlink" Target="consultantplus://offline/main?base=RLAW049;n=44780;fld=134;dst=100057" TargetMode="External"/><Relationship Id="rId17" Type="http://schemas.openxmlformats.org/officeDocument/2006/relationships/hyperlink" Target="https://login.consultant.ru/link/?req=doc&amp;demo=2&amp;base=LAW&amp;n=414951&amp;dst=3722&amp;field=134&amp;date=16.05.2022" TargetMode="External"/><Relationship Id="rId25" Type="http://schemas.openxmlformats.org/officeDocument/2006/relationships/hyperlink" Target="consultantplus://offline/main?base=LAW;n=112715;fld=134" TargetMode="External"/><Relationship Id="rId33" Type="http://schemas.openxmlformats.org/officeDocument/2006/relationships/hyperlink" Target="consultantplus://offline/main?base=LAW;n=112715;fld=134" TargetMode="External"/><Relationship Id="rId38" Type="http://schemas.openxmlformats.org/officeDocument/2006/relationships/hyperlink" Target="consultantplus://offline/main?base=RLAW049;n=44780;fld=134;dst=100387" TargetMode="External"/><Relationship Id="rId46" Type="http://schemas.openxmlformats.org/officeDocument/2006/relationships/hyperlink" Target="consultantplus://offline/main?base=RLAW049;n=44780;fld=134;dst=100413" TargetMode="External"/><Relationship Id="rId2" Type="http://schemas.openxmlformats.org/officeDocument/2006/relationships/styles" Target="styles.xml"/><Relationship Id="rId16" Type="http://schemas.openxmlformats.org/officeDocument/2006/relationships/hyperlink" Target="https://login.consultant.ru/link/?req=doc&amp;demo=2&amp;base=LAW&amp;n=414951&amp;dst=3704&amp;field=134&amp;date=16.05.2022" TargetMode="External"/><Relationship Id="rId20" Type="http://schemas.openxmlformats.org/officeDocument/2006/relationships/hyperlink" Target="https://login.consultant.ru/link/?req=doc&amp;demo=2&amp;base=LAW&amp;n=414951&amp;dst=5933&amp;field=134&amp;date=16.05.2022" TargetMode="External"/><Relationship Id="rId29" Type="http://schemas.openxmlformats.org/officeDocument/2006/relationships/hyperlink" Target="https://login.consultant.ru/link/?req=doc&amp;demo=2&amp;base=LAW&amp;n=395741&amp;dst=100009&amp;field=134&amp;date=08.11.2021" TargetMode="External"/><Relationship Id="rId41" Type="http://schemas.openxmlformats.org/officeDocument/2006/relationships/hyperlink" Target="consultantplus://offline/main?base=RLAW049;n=44780;fld=134;dst=100414" TargetMode="External"/><Relationship Id="rId54" Type="http://schemas.openxmlformats.org/officeDocument/2006/relationships/hyperlink" Target="https://login.consultant.ru/link/?rnd=3F161B95E82082873078366CF106A1AF&amp;req=doc&amp;base=LAW&amp;n=361940&amp;dst=100017&amp;fld=134&amp;REFFIELD=134&amp;REFDST=6072&amp;REFDOC=355977&amp;REFBASE=LAW&amp;stat=refcode%3D16610%3Bdstident%3D100017%3Bindex%3D6571&amp;date=23.04.2021&amp;demo=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main?base=RLAW049;n=43809;fld=134;dst=100467" TargetMode="External"/><Relationship Id="rId24" Type="http://schemas.openxmlformats.org/officeDocument/2006/relationships/hyperlink" Target="consultantplus://offline/main?base=LAW;n=112715;fld=134" TargetMode="External"/><Relationship Id="rId32" Type="http://schemas.openxmlformats.org/officeDocument/2006/relationships/hyperlink" Target="consultantplus://offline/main?base=LAW;n=112715;fld=134" TargetMode="External"/><Relationship Id="rId37" Type="http://schemas.openxmlformats.org/officeDocument/2006/relationships/hyperlink" Target="consultantplus://offline/main?base=RLAW049;n=44780;fld=134;dst=100365" TargetMode="External"/><Relationship Id="rId40" Type="http://schemas.openxmlformats.org/officeDocument/2006/relationships/hyperlink" Target="https://www.consultant.ru/document/cons_doc_LAW_470713/7af33816b7b08717118f58fdea0f4c03053dd23c/" TargetMode="External"/><Relationship Id="rId45" Type="http://schemas.openxmlformats.org/officeDocument/2006/relationships/hyperlink" Target="consultantplus://offline/main?base=LAW;n=112715;fld=134" TargetMode="External"/><Relationship Id="rId53" Type="http://schemas.openxmlformats.org/officeDocument/2006/relationships/hyperlink" Target="https://login.consultant.ru/link/?rnd=3F161B95E82082873078366CF106A1AF&amp;req=doc&amp;base=LAW&amp;n=355977&amp;dst=103545&amp;fld=134&amp;date=23.04.2021&amp;demo=2" TargetMode="External"/><Relationship Id="rId5" Type="http://schemas.openxmlformats.org/officeDocument/2006/relationships/footnotes" Target="footnotes.xml"/><Relationship Id="rId15" Type="http://schemas.openxmlformats.org/officeDocument/2006/relationships/hyperlink" Target="https://login.consultant.ru/link/?req=doc&amp;demo=2&amp;base=LAW&amp;n=414951&amp;dst=6809&amp;field=134&amp;date=16.05.2022" TargetMode="External"/><Relationship Id="rId23" Type="http://schemas.openxmlformats.org/officeDocument/2006/relationships/hyperlink" Target="consultantplus://offline/main?base=RLAW049;n=44780;fld=134;dst=100123" TargetMode="External"/><Relationship Id="rId28" Type="http://schemas.openxmlformats.org/officeDocument/2006/relationships/hyperlink" Target="consultantplus://offline/main?base=LAW;n=112715;fld=134" TargetMode="External"/><Relationship Id="rId36" Type="http://schemas.openxmlformats.org/officeDocument/2006/relationships/hyperlink" Target="consultantplus://offline/main?base=LAW;n=112715;fld=134;dst=102641" TargetMode="External"/><Relationship Id="rId49" Type="http://schemas.openxmlformats.org/officeDocument/2006/relationships/hyperlink" Target="consultantplus://offline/main?base=RLAW049;n=44780;fld=134;dst=100413" TargetMode="External"/><Relationship Id="rId57" Type="http://schemas.openxmlformats.org/officeDocument/2006/relationships/theme" Target="theme/theme1.xml"/><Relationship Id="rId10" Type="http://schemas.openxmlformats.org/officeDocument/2006/relationships/hyperlink" Target="consultantplus://offline/main?base=LAW;n=112715;fld=134;dst=811" TargetMode="External"/><Relationship Id="rId19" Type="http://schemas.openxmlformats.org/officeDocument/2006/relationships/hyperlink" Target="consultantplus://offline/main?base=LAW;n=112715;fld=134;dst=2092" TargetMode="External"/><Relationship Id="rId31" Type="http://schemas.openxmlformats.org/officeDocument/2006/relationships/hyperlink" Target="consultantplus://offline/main?base=LAW;n=112715;fld=134" TargetMode="External"/><Relationship Id="rId44" Type="http://schemas.openxmlformats.org/officeDocument/2006/relationships/hyperlink" Target="https://www.consultant.ru/document/cons_doc_LAW_470713/e8d434c904231c2df3911b75a6bc2688d3438f20/" TargetMode="External"/><Relationship Id="rId52" Type="http://schemas.openxmlformats.org/officeDocument/2006/relationships/hyperlink" Target="https://login.consultant.ru/link/?req=doc&amp;demo=2&amp;base=LAW&amp;n=431888&amp;dst=6648&amp;field=134&amp;date=07.12.2022" TargetMode="External"/><Relationship Id="rId4" Type="http://schemas.openxmlformats.org/officeDocument/2006/relationships/webSettings" Target="webSettings.xml"/><Relationship Id="rId9" Type="http://schemas.openxmlformats.org/officeDocument/2006/relationships/hyperlink" Target="consultantplus://offline/main?base=LAW;n=2875;fld=134" TargetMode="External"/><Relationship Id="rId14" Type="http://schemas.openxmlformats.org/officeDocument/2006/relationships/hyperlink" Target="consultantplus://offline/main?base=LAW;n=112715;fld=134;dst=2141" TargetMode="External"/><Relationship Id="rId22" Type="http://schemas.openxmlformats.org/officeDocument/2006/relationships/hyperlink" Target="consultantplus://offline/main?base=RLAW049;n=44780;fld=134;dst=100123" TargetMode="External"/><Relationship Id="rId27" Type="http://schemas.openxmlformats.org/officeDocument/2006/relationships/hyperlink" Target="consultantplus://offline/main?base=LAW;n=112715;fld=134" TargetMode="External"/><Relationship Id="rId30" Type="http://schemas.openxmlformats.org/officeDocument/2006/relationships/hyperlink" Target="https://login.consultant.ru/link/?req=doc&amp;demo=2&amp;base=LAW&amp;n=395741&amp;dst=100009&amp;field=134&amp;date=08.11.2021" TargetMode="External"/><Relationship Id="rId35" Type="http://schemas.openxmlformats.org/officeDocument/2006/relationships/hyperlink" Target="consultantplus://offline/main?base=LAW;n=112715;fld=134" TargetMode="External"/><Relationship Id="rId43" Type="http://schemas.openxmlformats.org/officeDocument/2006/relationships/hyperlink" Target="consultantplus://offline/main?base=RLAW049;n=44780;fld=134;dst=100413" TargetMode="External"/><Relationship Id="rId48" Type="http://schemas.openxmlformats.org/officeDocument/2006/relationships/hyperlink" Target="consultantplus://offline/main?base=LAW;n=112715;fld=134;dst=2587" TargetMode="External"/><Relationship Id="rId56" Type="http://schemas.openxmlformats.org/officeDocument/2006/relationships/fontTable" Target="fontTable.xml"/><Relationship Id="rId8" Type="http://schemas.openxmlformats.org/officeDocument/2006/relationships/hyperlink" Target="consultantplus://offline/main?base=LAW;n=112715;fld=134;dst=811" TargetMode="External"/><Relationship Id="rId51" Type="http://schemas.openxmlformats.org/officeDocument/2006/relationships/hyperlink" Target="consultantplus://offline/main?base=LAW;n=105058;fld=134;dst=100012"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48</Pages>
  <Words>21149</Words>
  <Characters>120555</Characters>
  <Application>Microsoft Office Word</Application>
  <DocSecurity>0</DocSecurity>
  <Lines>1004</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141422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Никулино</dc:creator>
  <cp:lastModifiedBy>Никулино</cp:lastModifiedBy>
  <cp:revision>6</cp:revision>
  <dcterms:created xsi:type="dcterms:W3CDTF">2024-08-14T04:58:00Z</dcterms:created>
  <dcterms:modified xsi:type="dcterms:W3CDTF">2024-08-16T05:26:00Z</dcterms:modified>
</cp:coreProperties>
</file>