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35B" w:rsidRPr="000E125D" w:rsidRDefault="00D75EB6" w:rsidP="00E503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Информационно–</w:t>
      </w:r>
      <w:r w:rsidR="00E5035B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статистический обзор о количестве, тематике</w:t>
      </w:r>
    </w:p>
    <w:p w:rsidR="00E5035B" w:rsidRPr="000E125D" w:rsidRDefault="00E5035B" w:rsidP="00E503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и результатах рассмотрения обращений граждан, объединений </w:t>
      </w:r>
    </w:p>
    <w:p w:rsidR="00E5035B" w:rsidRPr="000E125D" w:rsidRDefault="00E5035B" w:rsidP="00E503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граждан, в том числе юридических лиц, поступивших </w:t>
      </w:r>
    </w:p>
    <w:p w:rsidR="00E5035B" w:rsidRPr="000E125D" w:rsidRDefault="00E5035B" w:rsidP="00E503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в администрацию </w:t>
      </w:r>
      <w:r w:rsidR="00425EF4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Никулинского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сельсовета Татарского района Новосибирской области </w:t>
      </w:r>
    </w:p>
    <w:p w:rsidR="00E5035B" w:rsidRPr="000E125D" w:rsidRDefault="00E5035B" w:rsidP="00E503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за </w:t>
      </w:r>
      <w:r w:rsidR="00BA1DC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январь</w:t>
      </w:r>
      <w:r w:rsidR="00AB4D9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2023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года / в сравнении </w:t>
      </w:r>
      <w:r w:rsidR="00BA1DC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с декабрь</w:t>
      </w:r>
      <w:r w:rsidR="006406B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20</w:t>
      </w:r>
      <w:r w:rsidR="00AB4D9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22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года / </w:t>
      </w:r>
      <w:r w:rsidR="00BA1DC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январем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20</w:t>
      </w:r>
      <w:r w:rsidR="00AB4D9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22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года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hAnsi="Times New Roman" w:cs="Times New Roman"/>
          <w:sz w:val="24"/>
          <w:szCs w:val="24"/>
        </w:rPr>
        <w:t>Порядок рассмотрения п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>исьменны</w:t>
      </w:r>
      <w:r w:rsidRPr="000E125D">
        <w:rPr>
          <w:rFonts w:ascii="Times New Roman" w:hAnsi="Times New Roman" w:cs="Times New Roman"/>
          <w:sz w:val="24"/>
          <w:szCs w:val="24"/>
        </w:rPr>
        <w:t>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и устны</w:t>
      </w:r>
      <w:r w:rsidRPr="000E125D">
        <w:rPr>
          <w:rFonts w:ascii="Times New Roman" w:hAnsi="Times New Roman" w:cs="Times New Roman"/>
          <w:sz w:val="24"/>
          <w:szCs w:val="24"/>
        </w:rPr>
        <w:t>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 w:rsidRPr="000E125D">
        <w:rPr>
          <w:rFonts w:ascii="Times New Roman" w:hAnsi="Times New Roman" w:cs="Times New Roman"/>
          <w:sz w:val="24"/>
          <w:szCs w:val="24"/>
        </w:rPr>
        <w:t>й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граждан в администрацию </w:t>
      </w:r>
      <w:r w:rsidR="00425EF4">
        <w:rPr>
          <w:rFonts w:ascii="Times New Roman" w:eastAsia="Times New Roman" w:hAnsi="Times New Roman" w:cs="Times New Roman"/>
          <w:sz w:val="24"/>
          <w:szCs w:val="24"/>
        </w:rPr>
        <w:t>Никулинского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Pr="000E125D">
        <w:rPr>
          <w:rFonts w:ascii="Times New Roman" w:hAnsi="Times New Roman" w:cs="Times New Roman"/>
          <w:sz w:val="24"/>
          <w:szCs w:val="24"/>
        </w:rPr>
        <w:t xml:space="preserve"> Татарского района регламентируется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Конституцией Российской Федерации, действующими федеральным и областным законодательствами, иными нормативными правовыми актами Новосибирской области и муницип</w:t>
      </w:r>
      <w:r w:rsidR="00425EF4">
        <w:rPr>
          <w:rFonts w:ascii="Times New Roman" w:eastAsia="Times New Roman" w:hAnsi="Times New Roman" w:cs="Times New Roman"/>
          <w:sz w:val="24"/>
          <w:szCs w:val="24"/>
        </w:rPr>
        <w:t>ального образования Никулинский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сельсовет Татарского района.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В администрацию </w:t>
      </w:r>
      <w:r w:rsidR="00425EF4">
        <w:rPr>
          <w:rFonts w:ascii="Times New Roman" w:eastAsia="Times New Roman" w:hAnsi="Times New Roman" w:cs="Times New Roman"/>
          <w:sz w:val="24"/>
          <w:szCs w:val="24"/>
        </w:rPr>
        <w:t>Никулинского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сельсовета Татарского района за </w:t>
      </w:r>
      <w:r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AB4D90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года поступило </w:t>
      </w:r>
      <w:r w:rsidR="00D3441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AB4D9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AB4D9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обращений граждан, в том числе: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>письменных обращений</w:t>
      </w:r>
      <w:r w:rsidR="00D3441B">
        <w:rPr>
          <w:rFonts w:ascii="Times New Roman" w:eastAsia="Times New Roman" w:hAnsi="Times New Roman" w:cs="Times New Roman"/>
          <w:sz w:val="24"/>
          <w:szCs w:val="24"/>
        </w:rPr>
        <w:t xml:space="preserve"> – 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D3441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761512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из них в </w:t>
      </w:r>
      <w:r w:rsidR="00B61100">
        <w:rPr>
          <w:rFonts w:ascii="Times New Roman" w:eastAsia="Times New Roman" w:hAnsi="Times New Roman" w:cs="Times New Roman"/>
          <w:sz w:val="24"/>
          <w:szCs w:val="24"/>
        </w:rPr>
        <w:t xml:space="preserve">форме электронного документа - </w:t>
      </w:r>
      <w:r w:rsidR="00D3441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 w:rsidR="00D3441B">
        <w:rPr>
          <w:rFonts w:ascii="Times New Roman" w:eastAsia="Times New Roman" w:hAnsi="Times New Roman" w:cs="Times New Roman"/>
          <w:sz w:val="24"/>
          <w:szCs w:val="24"/>
        </w:rPr>
        <w:t xml:space="preserve">0 / </w:t>
      </w:r>
      <w:r w:rsidR="00761512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>принято на личном приеме (устные обращения)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0 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гражданина;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на справочный телефон поступило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0 / </w:t>
      </w:r>
      <w:r w:rsidR="00AB4D90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/ 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обращений.</w:t>
      </w:r>
    </w:p>
    <w:p w:rsidR="00E5035B" w:rsidRPr="000E125D" w:rsidRDefault="00E5035B" w:rsidP="00E503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u w:val="single"/>
        </w:rPr>
        <w:t>Структура и количество обращений</w:t>
      </w:r>
    </w:p>
    <w:p w:rsidR="00E5035B" w:rsidRPr="008A109D" w:rsidRDefault="00E5035B" w:rsidP="008A10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62382" cy="1808328"/>
            <wp:effectExtent l="19050" t="0" r="9668" b="1422"/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5035B" w:rsidRPr="000E125D" w:rsidRDefault="00E5035B" w:rsidP="00E50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Тематика обращений граждан</w:t>
      </w:r>
    </w:p>
    <w:tbl>
      <w:tblPr>
        <w:tblStyle w:val="a5"/>
        <w:tblW w:w="9504" w:type="dxa"/>
        <w:tblLook w:val="04A0"/>
      </w:tblPr>
      <w:tblGrid>
        <w:gridCol w:w="729"/>
        <w:gridCol w:w="5716"/>
        <w:gridCol w:w="994"/>
        <w:gridCol w:w="1061"/>
        <w:gridCol w:w="1004"/>
      </w:tblGrid>
      <w:tr w:rsidR="00466346" w:rsidRPr="009B5FA1" w:rsidTr="009A5BED"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B5FA1">
              <w:rPr>
                <w:rFonts w:ascii="Times New Roman" w:hAnsi="Times New Roman" w:cs="Times New Roman"/>
                <w:lang w:eastAsia="ru-RU"/>
              </w:rPr>
              <w:t>Тематика обращений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4B548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 xml:space="preserve">декабрь </w:t>
            </w:r>
          </w:p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4B548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январь,</w:t>
            </w:r>
          </w:p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4B548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66346" w:rsidRPr="009B5FA1" w:rsidTr="009A5BED"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rPr>
                <w:rFonts w:ascii="Times New Roman" w:hAnsi="Times New Roman" w:cs="Times New Roman"/>
                <w:b/>
              </w:rPr>
            </w:pPr>
            <w:r w:rsidRPr="009B5FA1">
              <w:rPr>
                <w:rFonts w:ascii="Times New Roman" w:hAnsi="Times New Roman" w:cs="Times New Roman"/>
                <w:b/>
              </w:rPr>
              <w:t xml:space="preserve">Информационные ресурсы: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rPr>
                <w:rFonts w:ascii="Times New Roman" w:hAnsi="Times New Roman" w:cs="Times New Roman"/>
              </w:rPr>
            </w:pPr>
            <w:r w:rsidRPr="009B5FA1">
              <w:rPr>
                <w:rFonts w:ascii="Times New Roman" w:hAnsi="Times New Roman" w:cs="Times New Roman"/>
              </w:rPr>
              <w:t xml:space="preserve">Запросы архивных данных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66346" w:rsidRPr="009B5FA1" w:rsidRDefault="00466346" w:rsidP="009A5BED">
            <w:pPr>
              <w:rPr>
                <w:rFonts w:ascii="Times New Roman" w:hAnsi="Times New Roman" w:cs="Times New Roman"/>
                <w:b/>
              </w:rPr>
            </w:pPr>
            <w:r w:rsidRPr="009B5FA1">
              <w:rPr>
                <w:rFonts w:ascii="Times New Roman" w:hAnsi="Times New Roman" w:cs="Times New Roman"/>
                <w:b/>
              </w:rPr>
              <w:t>Хозяйственная деятельность: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2.1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Сельское хозяйство: 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2.1.1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 xml:space="preserve">Ненадлежащее содержание домашних животных  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2.2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 xml:space="preserve">Градостроительство и архитектура 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2.2.1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 xml:space="preserve">Уборка снега, опавших листьев, мусора и др.  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2.2.2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водоснабжение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2.3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Финансы:</w:t>
            </w:r>
            <w:r w:rsidRPr="009B5FA1">
              <w:rPr>
                <w:rFonts w:ascii="Times New Roman" w:eastAsia="Times New Roman" w:hAnsi="Times New Roman" w:cs="Times New Roman"/>
              </w:rPr>
              <w:t xml:space="preserve"> получение налоговых уведомлений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7044E2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Жилищно-коммунальная сфера: 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 xml:space="preserve">Устранение аварийных ситуаций 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Частный жилищный фонд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3.3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Подготовка и прохождение осенне-зимнего периода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4. 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Транспорт: 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 xml:space="preserve">Эксплуатация и сохранность автодорог 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5.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Безопасность личности: 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 xml:space="preserve">Правонарушения среди несовершеннолетних 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И Т О Г О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7044E2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</w:tbl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5035B" w:rsidRPr="008A109D" w:rsidRDefault="00E5035B" w:rsidP="008A10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310401" cy="1419367"/>
            <wp:effectExtent l="19050" t="0" r="23599" b="9383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Из поступивших обращений граждан:</w:t>
      </w:r>
      <w:r w:rsidR="008A109D" w:rsidRPr="008A109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-заявления – 0 / 0 / 0;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9B5FA1">
        <w:rPr>
          <w:rFonts w:ascii="Times New Roman" w:eastAsia="Times New Roman" w:hAnsi="Times New Roman" w:cs="Times New Roman"/>
          <w:bCs/>
          <w:sz w:val="24"/>
          <w:szCs w:val="24"/>
        </w:rPr>
        <w:t>просьбы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0 / </w:t>
      </w:r>
      <w:r w:rsidR="00587E66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/ 0;  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-жалобы –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r w:rsidR="00DF53C1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/ 0;</w:t>
      </w:r>
    </w:p>
    <w:p w:rsidR="00E5035B" w:rsidRPr="000E125D" w:rsidRDefault="00B57E6F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-запросы – </w:t>
      </w:r>
      <w:r w:rsidR="00087BD5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E5035B"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/ 0 / </w:t>
      </w:r>
      <w:r w:rsidR="009B5FA1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E5035B" w:rsidRPr="000E125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E5035B"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5035B" w:rsidRPr="000E125D" w:rsidRDefault="008A109D" w:rsidP="008A10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61630" cy="1876567"/>
            <wp:effectExtent l="19050" t="0" r="15070" b="9383"/>
            <wp:docPr id="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5035B" w:rsidRPr="000E125D" w:rsidRDefault="00E5035B" w:rsidP="00E503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5035B" w:rsidRPr="000E125D" w:rsidRDefault="00E5035B" w:rsidP="00E5035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Обращений поступило от жителей: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BA1DC7">
        <w:rPr>
          <w:rFonts w:ascii="Times New Roman" w:eastAsia="Times New Roman" w:hAnsi="Times New Roman" w:cs="Times New Roman"/>
          <w:bCs/>
          <w:sz w:val="24"/>
          <w:szCs w:val="24"/>
        </w:rPr>
        <w:t xml:space="preserve"> с. Никулино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="00DF53C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B57E6F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BA1DC7">
        <w:rPr>
          <w:rFonts w:ascii="Times New Roman" w:eastAsia="Times New Roman" w:hAnsi="Times New Roman" w:cs="Times New Roman"/>
          <w:bCs/>
          <w:sz w:val="24"/>
          <w:szCs w:val="24"/>
        </w:rPr>
        <w:t xml:space="preserve"> д. Варваровка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- 0</w:t>
      </w:r>
      <w:r w:rsidR="00B57E6F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BA1DC7" w:rsidRDefault="00BA1DC7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д. Моховая – 0;</w:t>
      </w:r>
    </w:p>
    <w:p w:rsidR="00BA1DC7" w:rsidRDefault="00BA1DC7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д. Новотроицк-0.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Проблемные вопросы, содержащиеся в обращениях граждан, касаются,  в первую очередь:</w:t>
      </w:r>
    </w:p>
    <w:p w:rsidR="005F4250" w:rsidRDefault="005F4250" w:rsidP="005F4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запросы архивных данных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>
        <w:rPr>
          <w:rFonts w:ascii="Times New Roman" w:eastAsia="Times New Roman" w:hAnsi="Times New Roman" w:cs="Times New Roman"/>
          <w:sz w:val="24"/>
          <w:szCs w:val="24"/>
        </w:rPr>
        <w:t>е;</w:t>
      </w:r>
    </w:p>
    <w:p w:rsidR="005F4250" w:rsidRDefault="005F4250" w:rsidP="005F4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потрава скотиной сена - 0;</w:t>
      </w:r>
    </w:p>
    <w:p w:rsidR="005F4250" w:rsidRDefault="005F4250" w:rsidP="005F4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уборка мусора - 0;</w:t>
      </w:r>
    </w:p>
    <w:p w:rsidR="005F4250" w:rsidRDefault="005F4250" w:rsidP="005F4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замена крана в колонке - 0;</w:t>
      </w:r>
    </w:p>
    <w:p w:rsidR="005F4250" w:rsidRPr="000E125D" w:rsidRDefault="005F4250" w:rsidP="005F4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</w:t>
      </w:r>
      <w:r w:rsidR="001118D9">
        <w:rPr>
          <w:rFonts w:ascii="Times New Roman" w:eastAsia="Times New Roman" w:hAnsi="Times New Roman" w:cs="Times New Roman"/>
          <w:sz w:val="24"/>
          <w:szCs w:val="24"/>
        </w:rPr>
        <w:t>лучение налоговых уведомлений -0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рассмотрения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 xml:space="preserve"> обращений граждан: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- 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поддержано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, в том числе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приняты меры –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(0 %) / </w:t>
      </w:r>
      <w:r w:rsidR="001118D9">
        <w:rPr>
          <w:rFonts w:ascii="Times New Roman" w:eastAsia="Times New Roman" w:hAnsi="Times New Roman" w:cs="Times New Roman"/>
          <w:bCs/>
          <w:sz w:val="24"/>
          <w:szCs w:val="24"/>
        </w:rPr>
        <w:t>– 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(0 %) / 0 (0 %);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E125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 xml:space="preserve">даны 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разъяснения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969FD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(0 %) / – 0  (0 %) /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0 (0 %)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 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не поддержано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– 0 (0 %);</w:t>
      </w:r>
    </w:p>
    <w:p w:rsidR="00087BD5" w:rsidRPr="000E125D" w:rsidRDefault="00E5035B" w:rsidP="00087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>на контроле</w:t>
      </w:r>
      <w:r w:rsidR="007969F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087BD5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(0 %)</w:t>
      </w:r>
      <w:r w:rsidR="00087BD5">
        <w:rPr>
          <w:rFonts w:ascii="Times New Roman" w:eastAsia="Times New Roman" w:hAnsi="Times New Roman" w:cs="Times New Roman"/>
          <w:bCs/>
          <w:sz w:val="24"/>
          <w:szCs w:val="24"/>
        </w:rPr>
        <w:t>/ 0</w:t>
      </w:r>
      <w:r w:rsidR="00087BD5"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(0 %) / </w:t>
      </w:r>
      <w:r w:rsidR="005F4250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087BD5"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(0 %);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83370" cy="2122227"/>
            <wp:effectExtent l="19050" t="0" r="17230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>Состояние исполнительской дисциплины при рассмотрении обращений: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-нарушены сроки рассмотрения обращений - нет.</w:t>
      </w:r>
    </w:p>
    <w:p w:rsidR="003A719F" w:rsidRPr="007079BF" w:rsidRDefault="00E5035B" w:rsidP="007079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-дан неполный ответ на обращение - нет.</w:t>
      </w:r>
    </w:p>
    <w:sectPr w:rsidR="003A719F" w:rsidRPr="007079BF" w:rsidSect="00DF53C1">
      <w:headerReference w:type="default" r:id="rId10"/>
      <w:pgSz w:w="11906" w:h="16838"/>
      <w:pgMar w:top="567" w:right="566" w:bottom="568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2710" w:rsidRDefault="00DE2710" w:rsidP="00F979F0">
      <w:pPr>
        <w:spacing w:after="0" w:line="240" w:lineRule="auto"/>
      </w:pPr>
      <w:r>
        <w:separator/>
      </w:r>
    </w:p>
  </w:endnote>
  <w:endnote w:type="continuationSeparator" w:id="1">
    <w:p w:rsidR="00DE2710" w:rsidRDefault="00DE2710" w:rsidP="00F97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2710" w:rsidRDefault="00DE2710" w:rsidP="00F979F0">
      <w:pPr>
        <w:spacing w:after="0" w:line="240" w:lineRule="auto"/>
      </w:pPr>
      <w:r>
        <w:separator/>
      </w:r>
    </w:p>
  </w:footnote>
  <w:footnote w:type="continuationSeparator" w:id="1">
    <w:p w:rsidR="00DE2710" w:rsidRDefault="00DE2710" w:rsidP="00F97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0407562"/>
      <w:docPartObj>
        <w:docPartGallery w:val="Page Numbers (Top of Page)"/>
        <w:docPartUnique/>
      </w:docPartObj>
    </w:sdtPr>
    <w:sdtContent>
      <w:p w:rsidR="00E54A06" w:rsidRDefault="00B35484">
        <w:pPr>
          <w:pStyle w:val="a3"/>
          <w:jc w:val="center"/>
        </w:pPr>
        <w:r>
          <w:fldChar w:fldCharType="begin"/>
        </w:r>
        <w:r w:rsidR="003A719F">
          <w:instrText>PAGE   \* MERGEFORMAT</w:instrText>
        </w:r>
        <w:r>
          <w:fldChar w:fldCharType="separate"/>
        </w:r>
        <w:r w:rsidR="00BA1DC7">
          <w:rPr>
            <w:noProof/>
          </w:rPr>
          <w:t>2</w:t>
        </w:r>
        <w:r>
          <w:fldChar w:fldCharType="end"/>
        </w:r>
      </w:p>
    </w:sdtContent>
  </w:sdt>
  <w:p w:rsidR="00E54A06" w:rsidRDefault="00DE271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5035B"/>
    <w:rsid w:val="0007265C"/>
    <w:rsid w:val="00087BD5"/>
    <w:rsid w:val="001118D9"/>
    <w:rsid w:val="0011452E"/>
    <w:rsid w:val="00192C8E"/>
    <w:rsid w:val="001C1040"/>
    <w:rsid w:val="00233AFF"/>
    <w:rsid w:val="002F7D92"/>
    <w:rsid w:val="00314E20"/>
    <w:rsid w:val="003A719F"/>
    <w:rsid w:val="003C1F12"/>
    <w:rsid w:val="004112C8"/>
    <w:rsid w:val="00425EF4"/>
    <w:rsid w:val="00466346"/>
    <w:rsid w:val="004B5480"/>
    <w:rsid w:val="00587E66"/>
    <w:rsid w:val="005F4250"/>
    <w:rsid w:val="00614159"/>
    <w:rsid w:val="00635EB5"/>
    <w:rsid w:val="006406B6"/>
    <w:rsid w:val="007044E2"/>
    <w:rsid w:val="007079BF"/>
    <w:rsid w:val="00761512"/>
    <w:rsid w:val="007969FD"/>
    <w:rsid w:val="008761FE"/>
    <w:rsid w:val="008A109D"/>
    <w:rsid w:val="008F6560"/>
    <w:rsid w:val="00902D0E"/>
    <w:rsid w:val="009B5FA1"/>
    <w:rsid w:val="00A356F8"/>
    <w:rsid w:val="00AB4D90"/>
    <w:rsid w:val="00AC285A"/>
    <w:rsid w:val="00AE3D9A"/>
    <w:rsid w:val="00B35484"/>
    <w:rsid w:val="00B57E6F"/>
    <w:rsid w:val="00B61100"/>
    <w:rsid w:val="00B6456F"/>
    <w:rsid w:val="00BA1DC7"/>
    <w:rsid w:val="00BE651E"/>
    <w:rsid w:val="00CC17F6"/>
    <w:rsid w:val="00D05503"/>
    <w:rsid w:val="00D25C05"/>
    <w:rsid w:val="00D3441B"/>
    <w:rsid w:val="00D428CF"/>
    <w:rsid w:val="00D75EB6"/>
    <w:rsid w:val="00DE2710"/>
    <w:rsid w:val="00DF53C1"/>
    <w:rsid w:val="00E5035B"/>
    <w:rsid w:val="00F97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035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5035B"/>
    <w:rPr>
      <w:rFonts w:eastAsiaTheme="minorHAnsi"/>
      <w:lang w:eastAsia="en-US"/>
    </w:rPr>
  </w:style>
  <w:style w:type="table" w:styleId="a5">
    <w:name w:val="Table Grid"/>
    <w:basedOn w:val="a1"/>
    <w:uiPriority w:val="59"/>
    <w:rsid w:val="00E5035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50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03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image" Target="../media/image1.jpeg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image" Target="../media/image1.jpeg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image" Target="../media/image1.jpeg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январь, 2023</c:v>
                </c:pt>
              </c:strCache>
            </c:strRef>
          </c:tx>
          <c:spPr>
            <a:solidFill>
              <a:srgbClr val="FF0000"/>
            </a:solidFill>
          </c:spPr>
          <c:dPt>
            <c:idx val="0"/>
            <c:spPr/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2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декабрь, 2022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январь, 2022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78272000"/>
        <c:axId val="78273536"/>
        <c:axId val="0"/>
      </c:bar3DChart>
      <c:catAx>
        <c:axId val="78272000"/>
        <c:scaling>
          <c:orientation val="minMax"/>
        </c:scaling>
        <c:axPos val="b"/>
        <c:tickLblPos val="nextTo"/>
        <c:crossAx val="78273536"/>
        <c:crosses val="autoZero"/>
        <c:auto val="1"/>
        <c:lblAlgn val="ctr"/>
        <c:lblOffset val="100"/>
      </c:catAx>
      <c:valAx>
        <c:axId val="78273536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782720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7247270105075196"/>
          <c:y val="0.38590063208590902"/>
          <c:w val="0.17267928675328281"/>
          <c:h val="0.33321113252580847"/>
        </c:manualLayout>
      </c:layout>
      <c:txPr>
        <a:bodyPr/>
        <a:lstStyle/>
        <a:p>
          <a:pPr>
            <a:defRPr kern="800" spc="-100" baseline="0"/>
          </a:pPr>
          <a:endParaRPr lang="ru-RU"/>
        </a:p>
      </c:txPr>
    </c:legend>
    <c:plotVisOnly val="1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январь, 2023</c:v>
                </c:pt>
              </c:strCache>
            </c:strRef>
          </c:tx>
          <c:spPr>
            <a:solidFill>
              <a:srgbClr val="FF0000"/>
            </a:solidFill>
          </c:spPr>
          <c:dLbls>
            <c:spPr>
              <a:noFill/>
            </c:spPr>
            <c:showVal val="1"/>
          </c:dLbls>
          <c:cat>
            <c:strRef>
              <c:f>Лист1!$A$2:$A$6</c:f>
              <c:strCache>
                <c:ptCount val="2"/>
                <c:pt idx="0">
                  <c:v>Информационные ресурсы</c:v>
                </c:pt>
                <c:pt idx="1">
                  <c:v>финансы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декабрь, 2022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Лист1!$A$2:$A$6</c:f>
              <c:strCache>
                <c:ptCount val="2"/>
                <c:pt idx="0">
                  <c:v>Информационные ресурсы</c:v>
                </c:pt>
                <c:pt idx="1">
                  <c:v>финансы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январь, 2022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Лист1!$A$2:$A$6</c:f>
              <c:strCache>
                <c:ptCount val="2"/>
                <c:pt idx="0">
                  <c:v>Информационные ресурсы</c:v>
                </c:pt>
                <c:pt idx="1">
                  <c:v>финансы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</c:numCache>
            </c:numRef>
          </c:val>
        </c:ser>
        <c:shape val="box"/>
        <c:axId val="92636672"/>
        <c:axId val="92638208"/>
        <c:axId val="0"/>
      </c:bar3DChart>
      <c:catAx>
        <c:axId val="92636672"/>
        <c:scaling>
          <c:orientation val="minMax"/>
        </c:scaling>
        <c:axPos val="b"/>
        <c:numFmt formatCode="General" sourceLinked="1"/>
        <c:tickLblPos val="nextTo"/>
        <c:crossAx val="92638208"/>
        <c:crosses val="autoZero"/>
        <c:auto val="1"/>
        <c:lblAlgn val="ctr"/>
        <c:lblOffset val="100"/>
      </c:catAx>
      <c:valAx>
        <c:axId val="92638208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926366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2323995108920003"/>
          <c:y val="0.25742990459525938"/>
          <c:w val="0.15062969800992029"/>
          <c:h val="0.35675951941788298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январь, 2023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декабрь, 2022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январь, 2022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92579328"/>
        <c:axId val="92580864"/>
        <c:axId val="0"/>
      </c:bar3DChart>
      <c:catAx>
        <c:axId val="92579328"/>
        <c:scaling>
          <c:orientation val="minMax"/>
        </c:scaling>
        <c:axPos val="b"/>
        <c:tickLblPos val="nextTo"/>
        <c:crossAx val="92580864"/>
        <c:crosses val="autoZero"/>
        <c:auto val="1"/>
        <c:lblAlgn val="ctr"/>
        <c:lblOffset val="100"/>
      </c:catAx>
      <c:valAx>
        <c:axId val="92580864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925793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827528986384812"/>
          <c:y val="0.21692490051647001"/>
          <c:w val="0.31172471013615238"/>
          <c:h val="0.34711308369985566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январь, 2023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декабрь, 2022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январь, 2022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92751360"/>
        <c:axId val="92752896"/>
        <c:axId val="0"/>
      </c:bar3DChart>
      <c:catAx>
        <c:axId val="92751360"/>
        <c:scaling>
          <c:orientation val="minMax"/>
        </c:scaling>
        <c:axPos val="b"/>
        <c:tickLblPos val="nextTo"/>
        <c:crossAx val="92752896"/>
        <c:crosses val="autoZero"/>
        <c:auto val="1"/>
        <c:lblAlgn val="ctr"/>
        <c:lblOffset val="100"/>
      </c:catAx>
      <c:valAx>
        <c:axId val="92752896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927513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0403976098732257"/>
          <c:y val="0.27278179913609452"/>
          <c:w val="0.29596023901267965"/>
          <c:h val="0.27835175311606231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Николаевка</dc:creator>
  <cp:lastModifiedBy>Никулино</cp:lastModifiedBy>
  <cp:revision>5</cp:revision>
  <dcterms:created xsi:type="dcterms:W3CDTF">2023-04-07T07:23:00Z</dcterms:created>
  <dcterms:modified xsi:type="dcterms:W3CDTF">2023-08-09T04:32:00Z</dcterms:modified>
</cp:coreProperties>
</file>