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F77" w:rsidRDefault="00120F77" w:rsidP="00120F7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:rsidR="00120F77" w:rsidRDefault="00120F77" w:rsidP="00120F77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о муниципальном жилищном контроле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20F77" w:rsidRDefault="00120F77" w:rsidP="00120F77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Никулинского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</w:p>
    <w:p w:rsidR="00120F77" w:rsidRDefault="00120F77" w:rsidP="00120F77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Татарского района Новосибирской области</w:t>
      </w:r>
    </w:p>
    <w:p w:rsidR="00120F77" w:rsidRDefault="00120F77" w:rsidP="00120F77">
      <w:pPr>
        <w:widowControl w:val="0"/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Par381"/>
      <w:bookmarkEnd w:id="0"/>
    </w:p>
    <w:p w:rsidR="00120F77" w:rsidRDefault="00120F77" w:rsidP="00120F7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120F77" w:rsidRDefault="00120F77" w:rsidP="00120F77">
      <w:pPr>
        <w:pStyle w:val="ConsPlusTitle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проверок при осуществлении администрацией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Никулинского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сельсовета Татарского района Новосибирской области</w:t>
      </w:r>
      <w:bookmarkStart w:id="1" w:name="_Hlk77689331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муниципального жилищного контроля в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Никулинском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сельсовете татарского района Новосибирской области</w:t>
      </w:r>
    </w:p>
    <w:bookmarkEnd w:id="1"/>
    <w:p w:rsidR="00120F77" w:rsidRDefault="00120F77" w:rsidP="00120F77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0F77" w:rsidRDefault="00120F77" w:rsidP="00120F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Поступление в орган муниципального жилищного контроля обращений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20F77" w:rsidRDefault="00120F77" w:rsidP="00120F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а) порядку осуществления перевода жилого помещения муниципального жилищного фонда в нежилое помещение; </w:t>
      </w:r>
    </w:p>
    <w:p w:rsidR="00120F77" w:rsidRDefault="00120F77" w:rsidP="00120F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 порядку осуществления перепланировки и (или) переустройства жилых помещений муниципального жилищного фонда в многоквартирном доме;</w:t>
      </w:r>
    </w:p>
    <w:p w:rsidR="00120F77" w:rsidRDefault="00120F77" w:rsidP="00120F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 предоставлению коммунальных услуг пользователям жилых помещений муниципального жилищного фонда в многоквартирных домах и жилых домов;</w:t>
      </w:r>
    </w:p>
    <w:p w:rsidR="00120F77" w:rsidRDefault="00120F77" w:rsidP="00120F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г) обеспечению доступности для инвалидов жилых помещений муниципального жилищного фонда;</w:t>
      </w:r>
    </w:p>
    <w:p w:rsidR="00120F77" w:rsidRDefault="00120F77" w:rsidP="00120F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фонда.</w:t>
      </w:r>
    </w:p>
    <w:p w:rsidR="00120F77" w:rsidRDefault="00120F77" w:rsidP="00120F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фонда, обязательных требований,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установленных частью 1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статьи 20 Жилищного кодекса Российской Федерации, за исключением обращений, указанных в пункте 1 настоящего Приложения,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органом государственного жилищного надзора, органом муниципального жилищного контроля объявлялись предостережения о недопустимости нарушения аналогичных обязательных требований.</w:t>
      </w:r>
    </w:p>
    <w:p w:rsidR="00120F77" w:rsidRDefault="00120F77" w:rsidP="00120F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или организаций,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 обязательных требований, установленных частью 1 статьи 20 Жилищного кодекса Российской Федерации.</w:t>
      </w:r>
    </w:p>
    <w:p w:rsidR="00120F77" w:rsidRDefault="00120F77" w:rsidP="00120F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120F77" w:rsidRDefault="00120F77" w:rsidP="00120F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</w:t>
      </w:r>
      <w:bookmarkStart w:id="2" w:name="_Hlk79571629"/>
      <w:r>
        <w:rPr>
          <w:rFonts w:ascii="Times New Roman" w:hAnsi="Times New Roman" w:cs="Times New Roman"/>
          <w:color w:val="000000"/>
          <w:sz w:val="24"/>
          <w:szCs w:val="24"/>
        </w:rPr>
        <w:t xml:space="preserve">, в котором есть жилые помещения муниципального жилищного фонда, </w:t>
      </w:r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>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информационной системе жилищно-коммунального хозяйства.</w:t>
      </w:r>
    </w:p>
    <w:p w:rsidR="00120F77" w:rsidRDefault="00120F77" w:rsidP="00120F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8F5579" w:rsidRDefault="00120F77" w:rsidP="00120F77">
      <w:r>
        <w:rPr>
          <w:color w:val="000000"/>
        </w:rPr>
        <w:br w:type="page"/>
      </w:r>
    </w:p>
    <w:sectPr w:rsidR="008F5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0F77"/>
    <w:rsid w:val="00120F77"/>
    <w:rsid w:val="008F5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20F77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120F7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701</Words>
  <Characters>3998</Characters>
  <Application>Microsoft Office Word</Application>
  <DocSecurity>0</DocSecurity>
  <Lines>33</Lines>
  <Paragraphs>9</Paragraphs>
  <ScaleCrop>false</ScaleCrop>
  <Company>Grizli777</Company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Никулино</dc:creator>
  <cp:keywords/>
  <dc:description/>
  <cp:lastModifiedBy>Никулино</cp:lastModifiedBy>
  <cp:revision>3</cp:revision>
  <dcterms:created xsi:type="dcterms:W3CDTF">2021-10-19T02:50:00Z</dcterms:created>
  <dcterms:modified xsi:type="dcterms:W3CDTF">2021-10-19T02:50:00Z</dcterms:modified>
</cp:coreProperties>
</file>