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EA5" w:rsidRPr="002D46EB" w:rsidRDefault="00841EA5" w:rsidP="00841EA5">
      <w:pPr>
        <w:jc w:val="right"/>
      </w:pPr>
      <w:r w:rsidRPr="002D46EB">
        <w:t>Приложение №1</w:t>
      </w:r>
    </w:p>
    <w:p w:rsidR="00841EA5" w:rsidRPr="002D46EB" w:rsidRDefault="00841EA5" w:rsidP="00841EA5">
      <w:pPr>
        <w:jc w:val="right"/>
      </w:pPr>
      <w:r>
        <w:t>к постановлению № 23</w:t>
      </w:r>
      <w:r w:rsidRPr="002D46EB">
        <w:t xml:space="preserve"> </w:t>
      </w:r>
    </w:p>
    <w:p w:rsidR="00841EA5" w:rsidRPr="002D46EB" w:rsidRDefault="00841EA5" w:rsidP="00841EA5">
      <w:pPr>
        <w:jc w:val="right"/>
      </w:pPr>
      <w:r w:rsidRPr="002D46EB">
        <w:t xml:space="preserve">от </w:t>
      </w:r>
      <w:r>
        <w:t>18.03</w:t>
      </w:r>
      <w:r w:rsidRPr="002D46EB">
        <w:t>.</w:t>
      </w:r>
      <w:r>
        <w:t xml:space="preserve"> 2024</w:t>
      </w:r>
      <w:r w:rsidRPr="002D46EB">
        <w:t xml:space="preserve"> г.</w:t>
      </w:r>
    </w:p>
    <w:p w:rsidR="00841EA5" w:rsidRDefault="00841EA5" w:rsidP="00841EA5">
      <w:pPr>
        <w:pStyle w:val="a3"/>
        <w:shd w:val="clear" w:color="auto" w:fill="FFFFFF"/>
        <w:spacing w:before="300" w:beforeAutospacing="0" w:after="360" w:afterAutospacing="0"/>
        <w:textAlignment w:val="baseline"/>
        <w:rPr>
          <w:rFonts w:ascii="Arial" w:hAnsi="Arial" w:cs="Arial"/>
          <w:color w:val="000000"/>
        </w:rPr>
      </w:pPr>
    </w:p>
    <w:p w:rsidR="00841EA5" w:rsidRPr="008248CE" w:rsidRDefault="00841EA5" w:rsidP="00841EA5">
      <w:pPr>
        <w:pStyle w:val="a3"/>
        <w:shd w:val="clear" w:color="auto" w:fill="FFFFFF"/>
        <w:spacing w:before="300" w:beforeAutospacing="0" w:after="360" w:afterAutospacing="0"/>
        <w:jc w:val="center"/>
        <w:textAlignment w:val="baseline"/>
        <w:rPr>
          <w:b/>
          <w:color w:val="000000"/>
        </w:rPr>
      </w:pPr>
      <w:r w:rsidRPr="008248CE">
        <w:rPr>
          <w:b/>
          <w:color w:val="000000"/>
        </w:rPr>
        <w:t>План основных мероприятий по совершенствованию работы с обращениями граждан, организаций и</w:t>
      </w:r>
    </w:p>
    <w:p w:rsidR="00841EA5" w:rsidRPr="008248CE" w:rsidRDefault="00841EA5" w:rsidP="00841EA5">
      <w:pPr>
        <w:pStyle w:val="a3"/>
        <w:shd w:val="clear" w:color="auto" w:fill="FFFFFF"/>
        <w:spacing w:before="300" w:beforeAutospacing="0" w:after="360" w:afterAutospacing="0"/>
        <w:jc w:val="center"/>
        <w:textAlignment w:val="baseline"/>
        <w:rPr>
          <w:b/>
          <w:color w:val="000000"/>
        </w:rPr>
      </w:pPr>
      <w:r w:rsidRPr="008248CE">
        <w:rPr>
          <w:b/>
          <w:color w:val="000000"/>
        </w:rPr>
        <w:t xml:space="preserve">общественных объединений в администрации Никулинского сельсовета Татарского района </w:t>
      </w:r>
      <w:r>
        <w:rPr>
          <w:b/>
          <w:color w:val="000000"/>
        </w:rPr>
        <w:t>Новосибирской области в 2024</w:t>
      </w:r>
      <w:r w:rsidRPr="008248CE">
        <w:rPr>
          <w:b/>
          <w:color w:val="000000"/>
        </w:rPr>
        <w:t xml:space="preserve"> году.</w:t>
      </w:r>
    </w:p>
    <w:tbl>
      <w:tblPr>
        <w:tblW w:w="15593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7"/>
        <w:gridCol w:w="7513"/>
        <w:gridCol w:w="2694"/>
        <w:gridCol w:w="2126"/>
        <w:gridCol w:w="2693"/>
      </w:tblGrid>
      <w:tr w:rsidR="00841EA5" w:rsidRPr="00D94345" w:rsidTr="005C17B7">
        <w:tc>
          <w:tcPr>
            <w:tcW w:w="567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№ п/п</w:t>
            </w:r>
          </w:p>
        </w:tc>
        <w:tc>
          <w:tcPr>
            <w:tcW w:w="751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Проводимые мероприятия</w:t>
            </w:r>
          </w:p>
        </w:tc>
        <w:tc>
          <w:tcPr>
            <w:tcW w:w="2694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Сроки исполнения</w:t>
            </w:r>
          </w:p>
        </w:tc>
        <w:tc>
          <w:tcPr>
            <w:tcW w:w="2126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D94345">
              <w:rPr>
                <w:color w:val="000000"/>
              </w:rPr>
              <w:t>сполнитель</w:t>
            </w: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Отметка об исполнении</w:t>
            </w:r>
          </w:p>
        </w:tc>
      </w:tr>
      <w:tr w:rsidR="00841EA5" w:rsidRPr="00D94345" w:rsidTr="005C17B7">
        <w:tc>
          <w:tcPr>
            <w:tcW w:w="567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1</w:t>
            </w:r>
          </w:p>
        </w:tc>
        <w:tc>
          <w:tcPr>
            <w:tcW w:w="7513" w:type="dxa"/>
            <w:shd w:val="clear" w:color="auto" w:fill="auto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jc w:val="both"/>
              <w:textAlignment w:val="baseline"/>
            </w:pPr>
            <w:r w:rsidRPr="000962CF">
              <w:rPr>
                <w:shd w:val="clear" w:color="auto" w:fill="EEEEEE"/>
              </w:rPr>
              <w:t>Провести анализ вопросов, содержащихся в обращениях граждан, организаций и общественных объединений (далее-обращения</w:t>
            </w:r>
            <w:r>
              <w:rPr>
                <w:shd w:val="clear" w:color="auto" w:fill="EEEEEE"/>
              </w:rPr>
              <w:t xml:space="preserve"> граждан), поступивших в 2023</w:t>
            </w:r>
            <w:r w:rsidRPr="000962CF">
              <w:rPr>
                <w:shd w:val="clear" w:color="auto" w:fill="EEEEEE"/>
              </w:rPr>
              <w:t xml:space="preserve"> году в адрес администрации Никулинского сельсовета Татарского района Новосибирской области, в целях определения причин и условий, способствующих повышенной активности обращений населения Никулинского сельсовета Татарского района Новосибирской области и соответствия характера и содержания управляющих воздействий на общественные отношения и фактической общественной практики.</w:t>
            </w:r>
          </w:p>
        </w:tc>
        <w:tc>
          <w:tcPr>
            <w:tcW w:w="2694" w:type="dxa"/>
            <w:shd w:val="clear" w:color="auto" w:fill="FFFFFF" w:themeFill="background1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до 28</w:t>
            </w:r>
            <w:r w:rsidRPr="00D94345">
              <w:rPr>
                <w:color w:val="000000"/>
              </w:rPr>
              <w:t xml:space="preserve"> февраля </w:t>
            </w:r>
          </w:p>
        </w:tc>
        <w:tc>
          <w:tcPr>
            <w:tcW w:w="2126" w:type="dxa"/>
            <w:shd w:val="clear" w:color="auto" w:fill="FFFFFF" w:themeFill="background1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rPr>
          <w:trHeight w:val="2412"/>
        </w:trPr>
        <w:tc>
          <w:tcPr>
            <w:tcW w:w="567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lastRenderedPageBreak/>
              <w:t>2</w:t>
            </w:r>
          </w:p>
        </w:tc>
        <w:tc>
          <w:tcPr>
            <w:tcW w:w="7513" w:type="dxa"/>
            <w:shd w:val="clear" w:color="auto" w:fill="FFFFFF" w:themeFill="background1"/>
          </w:tcPr>
          <w:p w:rsidR="00841EA5" w:rsidRPr="00D94345" w:rsidRDefault="00841EA5" w:rsidP="005C17B7">
            <w:pPr>
              <w:shd w:val="clear" w:color="auto" w:fill="FFFFFF" w:themeFill="background1"/>
              <w:spacing w:before="300" w:after="360"/>
              <w:jc w:val="both"/>
              <w:textAlignment w:val="baseline"/>
              <w:rPr>
                <w:b/>
                <w:color w:val="000000"/>
              </w:rPr>
            </w:pPr>
            <w:r w:rsidRPr="00D94345">
              <w:rPr>
                <w:b/>
                <w:color w:val="000000"/>
              </w:rPr>
              <w:t>В целях обеспечения  единого подхода к  применению в работе с обращениями граждан  законодательства о порядке рассмотрения обращений :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jc w:val="both"/>
            </w:pPr>
            <w:r w:rsidRPr="00D94345">
              <w:t>1)Обеспечить применение органами местного самоуправления в постоянном режиме системы личного приема в режиме видео-аудио-связи и видеоконференцсвязи администрации Никулинского  сельсовета, в компетенцию которой входит решение поставленных при личных обращениях граждан вопросов: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>-руководители и уполномоченные лица органов местного самоуправления Никулинского сельсовета;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>2) Продолжить работу по оборудованию помещений, в которых проводится личный прием граждан, средствами аудио и видеопротоколирования;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>3) Поддерживать в актуальном состоянии информацию на электронной карте доступности и в электронном справочнике на защищенном сегменте информационного ресурса ССТУ.РФ: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>-о компетенции органов местного самоуправления, организаций и учреждений, осуществляющих публично значимые функции;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>-о месте проведения личного приема граждан руководителями и уполномоченными лицами;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 w:rsidRPr="00D94345">
              <w:t xml:space="preserve">-об установленных руководителями и уполномоченными лицами </w:t>
            </w:r>
            <w:r w:rsidRPr="00D94345">
              <w:lastRenderedPageBreak/>
              <w:t>днях и часах для личного приема граждан;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6"/>
              <w:jc w:val="both"/>
            </w:pPr>
            <w:r>
              <w:t>4</w:t>
            </w:r>
            <w:r w:rsidRPr="00D94345">
              <w:t>) 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РФ по координации и оценке работы с обращениями граждан и организаций (далее- Сборник методических рекомендаций и документов);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after="420"/>
              <w:ind w:firstLine="561"/>
              <w:jc w:val="both"/>
            </w:pPr>
            <w:r>
              <w:t>5</w:t>
            </w:r>
            <w:r w:rsidRPr="00D94345">
              <w:t xml:space="preserve">) Продолжить практику проведения в органах местного самоуправления единого дня приема граждан, в том числе проведения приемов граждан по поручению Главы Татарского  района, тематических и выездных личных приемов граждан, приемов граждан с применением системы личного приема в режиме  видео- аудио- связи и видеоконференцсвязи; </w:t>
            </w:r>
          </w:p>
          <w:p w:rsidR="00841EA5" w:rsidRPr="00205845" w:rsidRDefault="00841EA5" w:rsidP="005C17B7">
            <w:pPr>
              <w:shd w:val="clear" w:color="auto" w:fill="FFFFFF" w:themeFill="background1"/>
              <w:spacing w:after="420"/>
              <w:ind w:firstLine="561"/>
              <w:jc w:val="both"/>
            </w:pPr>
            <w:r>
              <w:t>6</w:t>
            </w:r>
            <w:r w:rsidRPr="00D94345">
              <w:t>) Использовать раздел «Тематический форум» в защищенном сегменте ресурса ССТУ.РФ для обсуждения вопросов по работе с обращениями граждан</w:t>
            </w:r>
            <w:r>
              <w:t>.</w:t>
            </w:r>
          </w:p>
        </w:tc>
        <w:tc>
          <w:tcPr>
            <w:tcW w:w="2694" w:type="dxa"/>
            <w:shd w:val="clear" w:color="auto" w:fill="FFFFFF" w:themeFill="background1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по пятницам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еженедельно по пятницам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до 1 декабря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постоянно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постоянно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в течение года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в течение года</w:t>
            </w:r>
          </w:p>
        </w:tc>
        <w:tc>
          <w:tcPr>
            <w:tcW w:w="2126" w:type="dxa"/>
          </w:tcPr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554E72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rPr>
          <w:trHeight w:val="853"/>
        </w:trPr>
        <w:tc>
          <w:tcPr>
            <w:tcW w:w="567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lastRenderedPageBreak/>
              <w:t>3</w:t>
            </w:r>
          </w:p>
        </w:tc>
        <w:tc>
          <w:tcPr>
            <w:tcW w:w="7513" w:type="dxa"/>
            <w:shd w:val="clear" w:color="auto" w:fill="FFFFFF" w:themeFill="background1"/>
          </w:tcPr>
          <w:p w:rsidR="00841EA5" w:rsidRPr="00D94345" w:rsidRDefault="00841EA5" w:rsidP="005C17B7">
            <w:pPr>
              <w:shd w:val="clear" w:color="auto" w:fill="FFFFFF" w:themeFill="background1"/>
              <w:textAlignment w:val="baseline"/>
              <w:rPr>
                <w:b/>
                <w:color w:val="000000"/>
              </w:rPr>
            </w:pPr>
            <w:r w:rsidRPr="00D94345">
              <w:rPr>
                <w:color w:val="000000"/>
              </w:rPr>
              <w:t xml:space="preserve">    </w:t>
            </w:r>
            <w:r w:rsidRPr="00D94345">
              <w:rPr>
                <w:b/>
                <w:color w:val="000000"/>
              </w:rPr>
              <w:t>В целях обеспечения </w:t>
            </w:r>
            <w:hyperlink r:id="rId4" w:tooltip="Права и обязанности граждан" w:history="1">
              <w:r w:rsidRPr="00D94345">
                <w:rPr>
                  <w:b/>
                  <w:color w:val="743399"/>
                </w:rPr>
                <w:t>права граждан</w:t>
              </w:r>
            </w:hyperlink>
            <w:r w:rsidRPr="00D94345">
              <w:rPr>
                <w:b/>
                <w:color w:val="000000"/>
              </w:rPr>
              <w:t> на обращение в любые  органы  государственной власти и органы местного самоуправления, а также получения ответа на обращение реализовать мероприятия по направлениям деятельности:</w:t>
            </w:r>
          </w:p>
          <w:p w:rsidR="00841EA5" w:rsidRPr="00D94345" w:rsidRDefault="00841EA5" w:rsidP="005C17B7">
            <w:pPr>
              <w:shd w:val="clear" w:color="auto" w:fill="FFFFFF" w:themeFill="background1"/>
              <w:textAlignment w:val="baseline"/>
              <w:rPr>
                <w:b/>
                <w:color w:val="000000"/>
              </w:rPr>
            </w:pPr>
            <w:r w:rsidRPr="00D94345">
              <w:rPr>
                <w:b/>
                <w:color w:val="000000"/>
              </w:rPr>
              <w:t>а) Применение современных информационных технологий в работе с обращениями граждан:</w:t>
            </w:r>
          </w:p>
          <w:p w:rsidR="00841EA5" w:rsidRPr="00D94345" w:rsidRDefault="00841EA5" w:rsidP="005C17B7">
            <w:pPr>
              <w:shd w:val="clear" w:color="auto" w:fill="EEEEEE"/>
              <w:textAlignment w:val="baseline"/>
              <w:rPr>
                <w:b/>
                <w:color w:val="000000"/>
              </w:rPr>
            </w:pPr>
          </w:p>
          <w:p w:rsidR="00841EA5" w:rsidRPr="00D94345" w:rsidRDefault="00841EA5" w:rsidP="005C17B7">
            <w:pPr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 xml:space="preserve">  1)</w:t>
            </w:r>
            <w:r>
              <w:rPr>
                <w:color w:val="000000"/>
              </w:rPr>
              <w:t>в постоянном режиме о</w:t>
            </w:r>
            <w:r w:rsidRPr="00D94345">
              <w:rPr>
                <w:color w:val="000000"/>
              </w:rPr>
              <w:t xml:space="preserve">беспечить функционирование  и развитие системы перевода в реальном режиме времени сообщений и запросов граждан в устной форме по телефону, поступивших из Справочного телефонного узла  Администрации Президента Российской Федерации  </w:t>
            </w:r>
            <w:r w:rsidRPr="00D94345">
              <w:rPr>
                <w:color w:val="000000"/>
              </w:rPr>
              <w:lastRenderedPageBreak/>
              <w:t>в справочную телефонную службу общественной приемной Губернатора области, в справочные телефонные службы органов местного самоуправления, в компетенцию которых входит решение поставленных в сообщениях вопросов и запросов информации;</w:t>
            </w:r>
          </w:p>
          <w:p w:rsidR="00841EA5" w:rsidRPr="00D94345" w:rsidRDefault="00841EA5" w:rsidP="005C17B7">
            <w:pPr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2)Обеспечить </w:t>
            </w:r>
            <w:r w:rsidRPr="00D94345">
              <w:rPr>
                <w:color w:val="000000"/>
              </w:rPr>
              <w:t>функционирование и развитие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 Никулинского сельсовета;</w:t>
            </w:r>
          </w:p>
          <w:p w:rsidR="00841EA5" w:rsidRDefault="00841EA5" w:rsidP="005C17B7">
            <w:pPr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3) Обеспечить прием, маршрутизацию  и рассмотрение обращений граждан, поступивших в форме  электронного документа с использованием федеральной государственной информационной системы «Единый портал государственных и муниципальных услуг (функций);</w:t>
            </w:r>
          </w:p>
          <w:p w:rsidR="00841EA5" w:rsidRPr="00D94345" w:rsidRDefault="00841EA5" w:rsidP="005C17B7">
            <w:pPr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4) Осуществлять рассмотрение обращений граждан, размещенных в средствах массовой информации и социальных сетях  в информационно-телекоммуникационной сети «Интернет», с обязательным осуществлением обратной связи с гражданами;</w:t>
            </w:r>
          </w:p>
          <w:p w:rsidR="00841EA5" w:rsidRPr="00D94345" w:rsidRDefault="00841EA5" w:rsidP="005C17B7">
            <w:pPr>
              <w:shd w:val="clear" w:color="auto" w:fill="FFFFFF"/>
              <w:spacing w:after="420"/>
              <w:jc w:val="both"/>
            </w:pPr>
            <w:r>
              <w:t>5</w:t>
            </w:r>
            <w:r w:rsidRPr="00D94345">
              <w:t>)</w:t>
            </w:r>
            <w:r>
              <w:t>в целях обеспечения обратной связи при работе с обращениями граждан, обеспечить применение администрацией Никулинского сельсовета анкет для оценки уровня удовлетворенности граждан  взаимодействием с органами власти и решением вопросов, послуживших причинами обращения, в соответствии с принципами клиентоцентричности;</w:t>
            </w:r>
          </w:p>
        </w:tc>
        <w:tc>
          <w:tcPr>
            <w:tcW w:w="2694" w:type="dxa"/>
            <w:shd w:val="clear" w:color="auto" w:fill="FFFFFF" w:themeFill="background1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  <w:r>
              <w:rPr>
                <w:color w:val="000000"/>
                <w:shd w:val="clear" w:color="auto" w:fill="EEEEEE"/>
              </w:rPr>
              <w:t>В течение года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  <w:r>
              <w:rPr>
                <w:color w:val="000000"/>
                <w:shd w:val="clear" w:color="auto" w:fill="EEEEEE"/>
              </w:rPr>
              <w:t>В течение года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  <w:r>
              <w:rPr>
                <w:color w:val="000000"/>
                <w:shd w:val="clear" w:color="auto" w:fill="EEEEEE"/>
              </w:rPr>
              <w:t>В  течение года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</w:p>
          <w:p w:rsidR="00841EA5" w:rsidRPr="00554E72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  <w:shd w:val="clear" w:color="auto" w:fill="EEEEEE"/>
              </w:rPr>
            </w:pPr>
            <w:r>
              <w:rPr>
                <w:color w:val="000000"/>
                <w:shd w:val="clear" w:color="auto" w:fill="EEEEEE"/>
              </w:rPr>
              <w:t>В  течение года</w:t>
            </w:r>
          </w:p>
        </w:tc>
        <w:tc>
          <w:tcPr>
            <w:tcW w:w="2126" w:type="dxa"/>
          </w:tcPr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а</w:t>
            </w:r>
            <w:r w:rsidRPr="00D94345">
              <w:rPr>
                <w:color w:val="000000"/>
              </w:rPr>
              <w:t>дминистрация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</w:t>
            </w:r>
            <w:r>
              <w:rPr>
                <w:color w:val="000000"/>
              </w:rPr>
              <w:t>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</w:t>
            </w:r>
            <w:r>
              <w:rPr>
                <w:color w:val="000000"/>
              </w:rPr>
              <w:t>я</w:t>
            </w:r>
          </w:p>
          <w:p w:rsidR="00841EA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</w:t>
            </w:r>
            <w:r>
              <w:rPr>
                <w:color w:val="000000"/>
              </w:rPr>
              <w:t>я</w:t>
            </w: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c>
          <w:tcPr>
            <w:tcW w:w="567" w:type="dxa"/>
            <w:tcBorders>
              <w:top w:val="nil"/>
            </w:tcBorders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7513" w:type="dxa"/>
            <w:shd w:val="clear" w:color="auto" w:fill="EEECE1"/>
          </w:tcPr>
          <w:p w:rsidR="00841EA5" w:rsidRDefault="00841EA5" w:rsidP="005C17B7">
            <w:pPr>
              <w:shd w:val="clear" w:color="auto" w:fill="FFFFFF"/>
              <w:spacing w:after="420"/>
              <w:jc w:val="both"/>
              <w:rPr>
                <w:b/>
              </w:rPr>
            </w:pPr>
            <w:r w:rsidRPr="00D94345">
              <w:rPr>
                <w:color w:val="000000"/>
              </w:rPr>
              <w:t xml:space="preserve"> </w:t>
            </w:r>
            <w:r w:rsidRPr="00D94345">
              <w:rPr>
                <w:b/>
              </w:rPr>
              <w:t>б) Информационное обеспечение работы с обращениями граждан: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8B14BF">
              <w:rPr>
                <w:color w:val="000000"/>
              </w:rPr>
              <w:t>1)  размещать на официальном сайте Никулинского сельсовета Татарского  района Новосибирской области информацию  о количестве, тематике  обращений граждан,</w:t>
            </w:r>
            <w:r>
              <w:rPr>
                <w:color w:val="000000"/>
              </w:rPr>
              <w:t xml:space="preserve"> </w:t>
            </w:r>
            <w:r w:rsidRPr="008B14BF">
              <w:rPr>
                <w:color w:val="000000"/>
              </w:rPr>
              <w:t xml:space="preserve">результатах рассмотрения </w:t>
            </w:r>
            <w:r w:rsidRPr="008B14BF">
              <w:rPr>
                <w:color w:val="000000"/>
              </w:rPr>
              <w:lastRenderedPageBreak/>
              <w:t>обращений и принятых мерах,  поступивших в администрацию Никулинского  сельсовета Татарского  района Новосибирской области ;</w:t>
            </w:r>
          </w:p>
        </w:tc>
        <w:tc>
          <w:tcPr>
            <w:tcW w:w="2694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 xml:space="preserve">ежемесячно, ежеквартально, </w:t>
            </w:r>
            <w:r w:rsidRPr="00D94345">
              <w:rPr>
                <w:color w:val="000000"/>
              </w:rPr>
              <w:lastRenderedPageBreak/>
              <w:t>ежегодно (до 20 числа месяца, следующего за  отчетным)</w:t>
            </w:r>
          </w:p>
        </w:tc>
        <w:tc>
          <w:tcPr>
            <w:tcW w:w="2126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</w:t>
            </w:r>
            <w:r>
              <w:rPr>
                <w:color w:val="000000"/>
              </w:rPr>
              <w:t>я</w:t>
            </w:r>
          </w:p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c>
          <w:tcPr>
            <w:tcW w:w="567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7513" w:type="dxa"/>
            <w:shd w:val="clear" w:color="auto" w:fill="FFFFFF" w:themeFill="background1"/>
          </w:tcPr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b/>
                <w:color w:val="000000"/>
              </w:rPr>
            </w:pPr>
            <w:r w:rsidRPr="00D94345">
              <w:rPr>
                <w:b/>
                <w:color w:val="000000"/>
              </w:rPr>
              <w:t>в) Методическое обеспечение работы с обращениями граждан:</w:t>
            </w:r>
          </w:p>
          <w:p w:rsidR="00841EA5" w:rsidRPr="009253AC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</w:pPr>
            <w:r w:rsidRPr="008B14BF">
              <w:t>1)размещать в постоянном режиме информацию о результатах рассмотрения обращений граждан и мерах, принятых по обращениям, поступившим и зарегистрированным в администрации Татарского района путем формирования и выгрузки специального архива данных с информацией о результатах рассмотрения обращений из СЭДД в раздел «Результаты рассмотрения обращений» информационного ресурса ССТУ.Р</w:t>
            </w:r>
            <w:r>
              <w:t>Ф</w:t>
            </w:r>
          </w:p>
        </w:tc>
        <w:tc>
          <w:tcPr>
            <w:tcW w:w="2694" w:type="dxa"/>
          </w:tcPr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до 20 числа каждого месяца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2126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а</w:t>
            </w:r>
            <w:r w:rsidRPr="00D94345">
              <w:rPr>
                <w:color w:val="000000"/>
              </w:rPr>
              <w:t>дминистрация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c>
          <w:tcPr>
            <w:tcW w:w="567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7513" w:type="dxa"/>
            <w:shd w:val="clear" w:color="auto" w:fill="FFFFFF" w:themeFill="background1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г)а</w:t>
            </w:r>
            <w:r w:rsidRPr="00D94345">
              <w:rPr>
                <w:b/>
                <w:color w:val="000000"/>
              </w:rPr>
              <w:t>налитическое обеспечение работы с обращениями: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1) совершенствовать формы отчетности по работе с обращениями граждан, в том числе ведение Реестров и итоговых таблиц: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- оценки органами местного самоуправления результатов рассмотрения обращений и принятых мер с учетом мнения авторов обращений о результатах рассмотрения их обращений и принятых по ним мерах;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- оценки эффективности деятельности органов местного самоуправления на основе анализа порядка рассмотрения обращений граждан;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 xml:space="preserve">- оценки эффективности деятельности органов местного </w:t>
            </w:r>
            <w:r w:rsidRPr="00D94345">
              <w:rPr>
                <w:color w:val="000000"/>
              </w:rPr>
              <w:lastRenderedPageBreak/>
              <w:t>самоуправления на основе анализа количества и характера вопросов, содержащихся в обращениях граждан.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д)о</w:t>
            </w:r>
            <w:r w:rsidRPr="00D94345">
              <w:rPr>
                <w:b/>
                <w:color w:val="000000"/>
              </w:rPr>
              <w:t>рганизационно- техническое обеспечение работы с обращениями граждан: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1) Вести в администрации Никулинского сельсовета электронные архивы обращений, обеспечивающие хранение электронных образов обращений и результатов их рассмотрения;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after="360"/>
              <w:textAlignment w:val="baseline"/>
              <w:rPr>
                <w:b/>
                <w:color w:val="000000"/>
              </w:rPr>
            </w:pPr>
            <w:r w:rsidRPr="00D94345">
              <w:rPr>
                <w:b/>
                <w:color w:val="000000"/>
              </w:rPr>
              <w:t>е) Материально- техническое обеспечение работы с обращениями граждан: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after="36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   п</w:t>
            </w:r>
            <w:r w:rsidRPr="00D94345">
              <w:rPr>
                <w:color w:val="000000"/>
              </w:rPr>
              <w:t>родолжить оснащение справочных телефонных служб органов местного самоуправления телефонными аппаратами с функцией автоответчика и записи теле</w:t>
            </w:r>
            <w:r>
              <w:rPr>
                <w:color w:val="000000"/>
              </w:rPr>
              <w:t>фонного разговора с заявителями;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after="36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 продолжить оборудование помещений, в которых проводится личный прием граждан, средствами аудио-  и видеопротоколирования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after="360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ж) п</w:t>
            </w:r>
            <w:r w:rsidRPr="00D94345">
              <w:rPr>
                <w:b/>
                <w:color w:val="000000"/>
              </w:rPr>
              <w:t>овышение уровня профессиональной подготовки работников, обеспечивающих рассмотрение обращений граждан: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after="36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1)При проведении конкурсов на замещение вакантных должностей муниципальной службы в обязательном порядке проводить тестирование на знание кандидатами законодательства о порядке рассмотрения обращений граждан.</w:t>
            </w:r>
          </w:p>
        </w:tc>
        <w:tc>
          <w:tcPr>
            <w:tcW w:w="2694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ежеквартально (до 20 числа месяца, следующего за отчетным)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постоянно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до 30.12.2024 г.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до 30.12.2024г.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По мере проведения конкурсов</w:t>
            </w:r>
          </w:p>
        </w:tc>
        <w:tc>
          <w:tcPr>
            <w:tcW w:w="2126" w:type="dxa"/>
          </w:tcPr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а</w:t>
            </w:r>
            <w:r w:rsidRPr="00D94345">
              <w:rPr>
                <w:color w:val="000000"/>
              </w:rPr>
              <w:t>дминистрация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  <w:tr w:rsidR="00841EA5" w:rsidRPr="00D94345" w:rsidTr="005C17B7">
        <w:tc>
          <w:tcPr>
            <w:tcW w:w="567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7513" w:type="dxa"/>
            <w:shd w:val="clear" w:color="auto" w:fill="EEECE1"/>
          </w:tcPr>
          <w:p w:rsidR="00841EA5" w:rsidRDefault="00841EA5" w:rsidP="005C17B7">
            <w:pPr>
              <w:shd w:val="clear" w:color="auto" w:fill="FFFFFF" w:themeFill="background1"/>
              <w:spacing w:before="300" w:after="360"/>
              <w:textAlignment w:val="baseline"/>
              <w:rPr>
                <w:b/>
                <w:color w:val="000000"/>
              </w:rPr>
            </w:pPr>
            <w:r w:rsidRPr="00D94345">
              <w:rPr>
                <w:b/>
                <w:color w:val="000000"/>
              </w:rPr>
              <w:t>Совершенствование внутреннего контроля  порядка рассмотрения обращений:</w:t>
            </w:r>
          </w:p>
          <w:p w:rsidR="00841EA5" w:rsidRDefault="00841EA5" w:rsidP="005C17B7">
            <w:pPr>
              <w:shd w:val="clear" w:color="auto" w:fill="FFFFFF" w:themeFill="background1"/>
              <w:spacing w:before="300" w:after="36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lastRenderedPageBreak/>
              <w:t>1)</w:t>
            </w:r>
            <w:r w:rsidRPr="00AD4265">
              <w:rPr>
                <w:color w:val="000000"/>
              </w:rPr>
              <w:t xml:space="preserve"> обеспечить </w:t>
            </w:r>
            <w:r>
              <w:rPr>
                <w:color w:val="000000"/>
              </w:rPr>
              <w:t xml:space="preserve">постоянный </w:t>
            </w:r>
            <w:r w:rsidRPr="00AD4265">
              <w:rPr>
                <w:color w:val="000000"/>
              </w:rPr>
              <w:t xml:space="preserve">контроль за своевременным исполнением поручений, данных в ходе личных приемов граждан, проведенных по поручению Президента Российской Федерации в режиме видео-конференц-связи, работы мобильной приемной Президента Российской Федерации и личных приемов Губернатора области </w:t>
            </w:r>
          </w:p>
          <w:p w:rsidR="00841EA5" w:rsidRDefault="00841EA5" w:rsidP="005C17B7">
            <w:pPr>
              <w:shd w:val="clear" w:color="auto" w:fill="FFFFFF" w:themeFill="background1"/>
              <w:spacing w:before="300" w:after="360"/>
              <w:textAlignment w:val="baseline"/>
            </w:pPr>
            <w:r>
              <w:rPr>
                <w:color w:val="000000"/>
              </w:rPr>
              <w:t xml:space="preserve">2) в целях упреждающего контроля исполнения Поручений Президента Российской Федерации , Губернатора Новосибирской области, данных по итогам личных приемов, осуществлять выезды </w:t>
            </w:r>
            <w:r w:rsidRPr="008B14BF">
              <w:t xml:space="preserve">  мобильной  приёмной  Главы  Никулинского сельсовета с выездом на мес</w:t>
            </w:r>
            <w:r>
              <w:t>то, в том числе с участием граждан, направивших обращения</w:t>
            </w:r>
          </w:p>
          <w:p w:rsidR="00841EA5" w:rsidRPr="00D94345" w:rsidRDefault="00841EA5" w:rsidP="005C17B7">
            <w:pPr>
              <w:shd w:val="clear" w:color="auto" w:fill="FFFFFF" w:themeFill="background1"/>
              <w:spacing w:before="300" w:after="36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D94345">
              <w:rPr>
                <w:color w:val="000000"/>
              </w:rPr>
              <w:t>)По всем фактам нарушения законодательства о порядке рассмотрения обращений проводить служебные проверки, должностных лиц и работников органов местного самоуправления , допустивших нарушения законодательства о порядке рассмотрения обращений, привлекать к дисциплинарной ответственности.</w:t>
            </w:r>
          </w:p>
        </w:tc>
        <w:tc>
          <w:tcPr>
            <w:tcW w:w="2694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В течение года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В соответствии с установленными сроками и планами исполнения поручений,</w:t>
            </w:r>
            <w:r w:rsidRPr="00D94345">
              <w:rPr>
                <w:color w:val="000000"/>
              </w:rPr>
              <w:t>по мере необходимости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по мере необходимости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2126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а</w:t>
            </w:r>
            <w:r w:rsidRPr="00D94345">
              <w:rPr>
                <w:color w:val="000000"/>
              </w:rPr>
              <w:t>дминистрация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  <w:r w:rsidRPr="00D94345">
              <w:rPr>
                <w:color w:val="000000"/>
              </w:rPr>
              <w:t>администрация</w:t>
            </w: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  <w:tc>
          <w:tcPr>
            <w:tcW w:w="2693" w:type="dxa"/>
          </w:tcPr>
          <w:p w:rsidR="00841EA5" w:rsidRPr="00D94345" w:rsidRDefault="00841EA5" w:rsidP="005C17B7">
            <w:pPr>
              <w:pStyle w:val="a3"/>
              <w:shd w:val="clear" w:color="auto" w:fill="FFFFFF" w:themeFill="background1"/>
              <w:spacing w:before="300" w:beforeAutospacing="0" w:after="360" w:afterAutospacing="0"/>
              <w:textAlignment w:val="baseline"/>
              <w:rPr>
                <w:color w:val="000000"/>
              </w:rPr>
            </w:pPr>
          </w:p>
        </w:tc>
      </w:tr>
    </w:tbl>
    <w:p w:rsidR="00841EA5" w:rsidRPr="00D94345" w:rsidRDefault="00841EA5" w:rsidP="00841EA5">
      <w:pPr>
        <w:pStyle w:val="a3"/>
        <w:shd w:val="clear" w:color="auto" w:fill="FFFFFF" w:themeFill="background1"/>
        <w:spacing w:before="300" w:beforeAutospacing="0" w:after="360" w:afterAutospacing="0"/>
        <w:textAlignment w:val="baseline"/>
        <w:rPr>
          <w:color w:val="000000"/>
        </w:rPr>
      </w:pPr>
    </w:p>
    <w:p w:rsidR="00841EA5" w:rsidRPr="00D94345" w:rsidRDefault="00841EA5" w:rsidP="00841EA5"/>
    <w:p w:rsidR="00841EA5" w:rsidRPr="00205845" w:rsidRDefault="00841EA5" w:rsidP="00841EA5">
      <w:pPr>
        <w:ind w:firstLine="708"/>
        <w:jc w:val="both"/>
        <w:rPr>
          <w:sz w:val="28"/>
          <w:szCs w:val="28"/>
        </w:rPr>
      </w:pPr>
    </w:p>
    <w:p w:rsidR="00841EA5" w:rsidRPr="00205845" w:rsidRDefault="00841EA5" w:rsidP="00841EA5">
      <w:pPr>
        <w:jc w:val="both"/>
        <w:rPr>
          <w:sz w:val="28"/>
          <w:szCs w:val="28"/>
        </w:rPr>
      </w:pPr>
    </w:p>
    <w:p w:rsidR="006D3774" w:rsidRDefault="006D3774"/>
    <w:sectPr w:rsidR="006D3774" w:rsidSect="008B14B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41EA5"/>
    <w:rsid w:val="0006080A"/>
    <w:rsid w:val="000A35EA"/>
    <w:rsid w:val="000C7139"/>
    <w:rsid w:val="0016539D"/>
    <w:rsid w:val="00592AA5"/>
    <w:rsid w:val="00602E2C"/>
    <w:rsid w:val="006D3774"/>
    <w:rsid w:val="00841EA5"/>
    <w:rsid w:val="008D24EA"/>
    <w:rsid w:val="00901984"/>
    <w:rsid w:val="00956BF8"/>
    <w:rsid w:val="00CE0154"/>
    <w:rsid w:val="00D82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EA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41EA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rava_i_obyazannosti_grazhda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1346</Words>
  <Characters>7677</Characters>
  <Application>Microsoft Office Word</Application>
  <DocSecurity>0</DocSecurity>
  <Lines>63</Lines>
  <Paragraphs>18</Paragraphs>
  <ScaleCrop>false</ScaleCrop>
  <Company>Grizli777</Company>
  <LinksUpToDate>false</LinksUpToDate>
  <CharactersWithSpaces>9005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Никулино</dc:creator>
  <cp:lastModifiedBy>Никулино</cp:lastModifiedBy>
  <cp:revision>1</cp:revision>
  <dcterms:created xsi:type="dcterms:W3CDTF">2024-03-20T04:11:00Z</dcterms:created>
  <dcterms:modified xsi:type="dcterms:W3CDTF">2024-03-20T04:12:00Z</dcterms:modified>
</cp:coreProperties>
</file>