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2436"/>
        <w:gridCol w:w="2532"/>
        <w:gridCol w:w="2076"/>
      </w:tblGrid>
      <w:tr w:rsidR="00836A0C" w:rsidRPr="00836A0C" w:rsidTr="00836A0C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/</w:t>
            </w:r>
            <w:proofErr w:type="spellStart"/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Наименование и реквизиты акта</w:t>
            </w:r>
          </w:p>
        </w:tc>
        <w:tc>
          <w:tcPr>
            <w:tcW w:w="2532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 xml:space="preserve">Указание на структурные  единицы акта, соблюдение которых оценивается при проведении мероприятий </w:t>
            </w:r>
            <w:proofErr w:type="spellStart"/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поконтролю</w:t>
            </w:r>
            <w:proofErr w:type="spellEnd"/>
          </w:p>
        </w:tc>
      </w:tr>
      <w:tr w:rsidR="00836A0C" w:rsidRPr="00836A0C" w:rsidTr="00836A0C">
        <w:trPr>
          <w:trHeight w:val="456"/>
          <w:jc w:val="center"/>
        </w:trPr>
        <w:tc>
          <w:tcPr>
            <w:tcW w:w="7488" w:type="dxa"/>
            <w:gridSpan w:val="4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Раздел I. Федеральные законы</w:t>
            </w:r>
          </w:p>
        </w:tc>
      </w:tr>
      <w:tr w:rsidR="00836A0C" w:rsidRPr="00836A0C" w:rsidTr="00836A0C">
        <w:trPr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п.6 ч.1 ст.14</w:t>
            </w:r>
          </w:p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ст. 17.1</w:t>
            </w:r>
          </w:p>
        </w:tc>
      </w:tr>
      <w:tr w:rsidR="00836A0C" w:rsidRPr="00836A0C" w:rsidTr="00836A0C">
        <w:trPr>
          <w:trHeight w:val="2160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hyperlink r:id="rId4" w:history="1">
              <w:r w:rsidRPr="00836A0C">
                <w:rPr>
                  <w:rFonts w:ascii="Segoe UI" w:eastAsia="Times New Roman" w:hAnsi="Segoe UI" w:cs="Segoe UI"/>
                  <w:color w:val="669AE6"/>
                  <w:sz w:val="19"/>
                  <w:szCs w:val="19"/>
                  <w:u w:val="single"/>
                  <w:lang w:eastAsia="ru-RU"/>
                </w:rPr>
                <w:t>п. 9 ч. 1 ст. 14;</w:t>
              </w:r>
            </w:hyperlink>
          </w:p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hyperlink r:id="rId5" w:history="1">
              <w:r w:rsidRPr="00836A0C">
                <w:rPr>
                  <w:rFonts w:ascii="Segoe UI" w:eastAsia="Times New Roman" w:hAnsi="Segoe UI" w:cs="Segoe UI"/>
                  <w:color w:val="669AE6"/>
                  <w:sz w:val="19"/>
                  <w:szCs w:val="19"/>
                  <w:u w:val="single"/>
                  <w:lang w:eastAsia="ru-RU"/>
                </w:rPr>
                <w:t>ст. 20</w:t>
              </w:r>
            </w:hyperlink>
          </w:p>
        </w:tc>
      </w:tr>
      <w:tr w:rsidR="00836A0C" w:rsidRPr="00836A0C" w:rsidTr="00836A0C">
        <w:trPr>
          <w:trHeight w:val="2328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Федеральным законом 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  <w:tr w:rsidR="00836A0C" w:rsidRPr="00836A0C" w:rsidTr="00836A0C">
        <w:trPr>
          <w:trHeight w:val="396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</w:t>
            </w: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lastRenderedPageBreak/>
              <w:t>орган местного самоуправления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lastRenderedPageBreak/>
              <w:t>В целом</w:t>
            </w:r>
          </w:p>
        </w:tc>
      </w:tr>
      <w:tr w:rsidR="00836A0C" w:rsidRPr="00836A0C" w:rsidTr="00836A0C">
        <w:trPr>
          <w:trHeight w:val="396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Кодекс Российской Федерации</w:t>
            </w: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Статьи 7.21, 7.22,.7,23,</w:t>
            </w:r>
          </w:p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7.23.2,7.23.3,7.24</w:t>
            </w:r>
          </w:p>
        </w:tc>
      </w:tr>
      <w:tr w:rsidR="00836A0C" w:rsidRPr="00836A0C" w:rsidTr="00836A0C">
        <w:trPr>
          <w:trHeight w:val="156"/>
          <w:jc w:val="center"/>
        </w:trPr>
        <w:tc>
          <w:tcPr>
            <w:tcW w:w="7488" w:type="dxa"/>
            <w:gridSpan w:val="4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56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Раздел II. Постановления Правительства Российской Федерации</w:t>
            </w:r>
          </w:p>
        </w:tc>
      </w:tr>
      <w:tr w:rsidR="00836A0C" w:rsidRPr="00836A0C" w:rsidTr="00836A0C">
        <w:trPr>
          <w:trHeight w:val="1788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  <w:tr w:rsidR="00836A0C" w:rsidRPr="00836A0C" w:rsidTr="00836A0C">
        <w:trPr>
          <w:trHeight w:val="1272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Граждане (собственники, наниматели)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  <w:tr w:rsidR="00836A0C" w:rsidRPr="00836A0C" w:rsidTr="00836A0C">
        <w:trPr>
          <w:trHeight w:val="108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proofErr w:type="gramStart"/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  <w:tr w:rsidR="00836A0C" w:rsidRPr="00836A0C" w:rsidTr="00836A0C">
        <w:trPr>
          <w:trHeight w:val="108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108" w:lineRule="atLeast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  <w:tr w:rsidR="00836A0C" w:rsidRPr="00836A0C" w:rsidTr="00836A0C">
        <w:trPr>
          <w:trHeight w:val="2148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  <w:tr w:rsidR="00836A0C" w:rsidRPr="00836A0C" w:rsidTr="00836A0C">
        <w:trPr>
          <w:trHeight w:val="540"/>
          <w:jc w:val="center"/>
        </w:trPr>
        <w:tc>
          <w:tcPr>
            <w:tcW w:w="45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vAlign w:val="center"/>
            <w:hideMark/>
          </w:tcPr>
          <w:p w:rsidR="00836A0C" w:rsidRPr="00836A0C" w:rsidRDefault="00836A0C" w:rsidP="00836A0C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36A0C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 целом</w:t>
            </w:r>
          </w:p>
        </w:tc>
      </w:tr>
    </w:tbl>
    <w:p w:rsidR="009661FC" w:rsidRDefault="009661FC"/>
    <w:sectPr w:rsidR="009661FC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6A0C"/>
    <w:rsid w:val="0000058E"/>
    <w:rsid w:val="000050C8"/>
    <w:rsid w:val="00150BDC"/>
    <w:rsid w:val="003071F6"/>
    <w:rsid w:val="00317F1B"/>
    <w:rsid w:val="00366369"/>
    <w:rsid w:val="0062752D"/>
    <w:rsid w:val="00836A0C"/>
    <w:rsid w:val="00893905"/>
    <w:rsid w:val="008A4185"/>
    <w:rsid w:val="009661FC"/>
    <w:rsid w:val="009666CE"/>
    <w:rsid w:val="00D40399"/>
    <w:rsid w:val="00DC41DE"/>
    <w:rsid w:val="00E122D3"/>
    <w:rsid w:val="00E15A40"/>
    <w:rsid w:val="00E76BFD"/>
    <w:rsid w:val="00E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7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hyperlink" Target="http://www.gorkluch.ru/about/%D0%A4%D0%97%20%E2%84%96188_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2</cp:revision>
  <dcterms:created xsi:type="dcterms:W3CDTF">2019-05-16T09:04:00Z</dcterms:created>
  <dcterms:modified xsi:type="dcterms:W3CDTF">2019-05-16T09:05:00Z</dcterms:modified>
</cp:coreProperties>
</file>