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1C" w:rsidRPr="00C16AC8" w:rsidRDefault="0034471C" w:rsidP="0034471C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6A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  <w:bookmarkStart w:id="0" w:name="_GoBack"/>
      <w:bookmarkEnd w:id="0"/>
    </w:p>
    <w:p w:rsidR="0034471C" w:rsidRPr="00C16AC8" w:rsidRDefault="0034471C" w:rsidP="0034471C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6A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</w:p>
    <w:p w:rsidR="0034471C" w:rsidRPr="00C16AC8" w:rsidRDefault="0034471C" w:rsidP="0034471C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6A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Совета депутатов </w:t>
      </w:r>
      <w:r w:rsidRPr="00C16AC8">
        <w:rPr>
          <w:rFonts w:ascii="Times New Roman" w:eastAsia="Times New Roman" w:hAnsi="Times New Roman"/>
          <w:sz w:val="24"/>
          <w:szCs w:val="24"/>
          <w:lang w:eastAsia="ru-RU"/>
        </w:rPr>
        <w:t xml:space="preserve">Никулинского </w:t>
      </w:r>
      <w:r w:rsidRPr="00C16A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34471C" w:rsidRPr="00C16AC8" w:rsidRDefault="0034471C" w:rsidP="0034471C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6A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Татарского района Новосибирской области</w:t>
      </w:r>
    </w:p>
    <w:p w:rsidR="0034471C" w:rsidRPr="00C16AC8" w:rsidRDefault="0034471C" w:rsidP="0034471C">
      <w:pPr>
        <w:shd w:val="clear" w:color="auto" w:fill="FFFFFF"/>
        <w:spacing w:after="0" w:line="252" w:lineRule="atLeast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6A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22.05.2019. № 41 </w:t>
      </w:r>
    </w:p>
    <w:p w:rsidR="0034471C" w:rsidRPr="00C16AC8" w:rsidRDefault="0034471C" w:rsidP="0034471C">
      <w:pPr>
        <w:shd w:val="clear" w:color="auto" w:fill="FFFFFF"/>
        <w:spacing w:after="0" w:line="252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471C" w:rsidRPr="00C16AC8" w:rsidRDefault="0034471C" w:rsidP="00344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16A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</w:t>
      </w:r>
    </w:p>
    <w:p w:rsidR="0034471C" w:rsidRPr="00C16AC8" w:rsidRDefault="0034471C" w:rsidP="00344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6A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планирования  приватизации муниципального   имущества, находящегося в собственности  Никулинского   сельсовета Татарского района Новосибирской области</w:t>
      </w:r>
    </w:p>
    <w:p w:rsidR="0034471C" w:rsidRPr="00C16AC8" w:rsidRDefault="0034471C" w:rsidP="0034471C">
      <w:pPr>
        <w:shd w:val="clear" w:color="auto" w:fill="FFFFFF"/>
        <w:spacing w:after="225" w:line="252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471C" w:rsidRPr="00C16AC8" w:rsidRDefault="0034471C" w:rsidP="0034471C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1. Общие положения</w:t>
      </w:r>
    </w:p>
    <w:p w:rsidR="0034471C" w:rsidRPr="00C16AC8" w:rsidRDefault="0034471C" w:rsidP="0034471C">
      <w:pPr>
        <w:ind w:right="1"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 xml:space="preserve">1.1. Порядок  планирования приватизации  муниципального имущества, находящегося в собственности </w:t>
      </w:r>
      <w:r w:rsidRPr="00C16AC8">
        <w:rPr>
          <w:rFonts w:ascii="Times New Roman" w:eastAsia="Times New Roman" w:hAnsi="Times New Roman"/>
          <w:sz w:val="24"/>
          <w:szCs w:val="24"/>
          <w:lang w:eastAsia="ru-RU"/>
        </w:rPr>
        <w:t>Никулинского</w:t>
      </w:r>
      <w:r w:rsidRPr="00C16A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Pr="00C16AC8">
        <w:rPr>
          <w:rFonts w:ascii="Times New Roman" w:hAnsi="Times New Roman"/>
          <w:sz w:val="24"/>
          <w:szCs w:val="24"/>
        </w:rPr>
        <w:t xml:space="preserve"> (далее - Порядок) разработан  в соответствии со ст. 10  Федерального закона от 21.12.2001 № 178-ФЗ "О приватизации государственного и муниципального имущества".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 xml:space="preserve">1.2. Настоящий Порядок определяет содержание, порядок и сроки разработки прогнозного плана приватизации муниципального имущества (планирование приватизации), находящегося в муниципальной собственности </w:t>
      </w:r>
      <w:r w:rsidRPr="00C16AC8">
        <w:rPr>
          <w:rFonts w:ascii="Times New Roman" w:eastAsia="Times New Roman" w:hAnsi="Times New Roman"/>
          <w:sz w:val="24"/>
          <w:szCs w:val="24"/>
          <w:lang w:eastAsia="ru-RU"/>
        </w:rPr>
        <w:t>Никулинского</w:t>
      </w:r>
      <w:r w:rsidRPr="00C16A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Pr="00C16AC8">
        <w:rPr>
          <w:rFonts w:ascii="Times New Roman" w:hAnsi="Times New Roman"/>
          <w:sz w:val="24"/>
          <w:szCs w:val="24"/>
        </w:rPr>
        <w:t xml:space="preserve"> (далее </w:t>
      </w:r>
      <w:proofErr w:type="gramStart"/>
      <w:r w:rsidRPr="00C16AC8">
        <w:rPr>
          <w:rFonts w:ascii="Times New Roman" w:hAnsi="Times New Roman"/>
          <w:sz w:val="24"/>
          <w:szCs w:val="24"/>
        </w:rPr>
        <w:t>-м</w:t>
      </w:r>
      <w:proofErr w:type="gramEnd"/>
      <w:r w:rsidRPr="00C16AC8">
        <w:rPr>
          <w:rFonts w:ascii="Times New Roman" w:hAnsi="Times New Roman"/>
          <w:sz w:val="24"/>
          <w:szCs w:val="24"/>
        </w:rPr>
        <w:t xml:space="preserve">униципальное имущество) 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 xml:space="preserve">1.3. Планирование и осуществление приватизации муниципального имущества относится к компетенции администрации </w:t>
      </w:r>
      <w:r w:rsidRPr="00C16AC8">
        <w:rPr>
          <w:rFonts w:ascii="Times New Roman" w:eastAsia="Times New Roman" w:hAnsi="Times New Roman"/>
          <w:sz w:val="24"/>
          <w:szCs w:val="24"/>
          <w:lang w:eastAsia="ru-RU"/>
        </w:rPr>
        <w:t xml:space="preserve"> Никулинского</w:t>
      </w:r>
      <w:r w:rsidRPr="00C16A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Pr="00C16AC8">
        <w:rPr>
          <w:rFonts w:ascii="Times New Roman" w:hAnsi="Times New Roman"/>
          <w:sz w:val="24"/>
          <w:szCs w:val="24"/>
        </w:rPr>
        <w:t xml:space="preserve"> (далее по тексту – Администрация).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1.4. Администрация: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1.4.1. Осуществляет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1.4.2. Организует и контролирует реализацию плана приватизации муниципального имущества.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1.4.4. Организует опубликование в средствах массовой информации, в сети Интернет информационных сообщений о продаже муниципального имущества.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1.4.5. Оформляет договоры купли-продажи муниципального имущества.</w:t>
      </w:r>
    </w:p>
    <w:p w:rsidR="0034471C" w:rsidRPr="00C16AC8" w:rsidRDefault="0034471C" w:rsidP="0034471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 Разработка и утверждение прогнозного плана приватизации</w:t>
      </w:r>
    </w:p>
    <w:p w:rsidR="0034471C" w:rsidRPr="00C16AC8" w:rsidRDefault="0034471C" w:rsidP="0034471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муниципального имущества (планирование приватизации)</w:t>
      </w:r>
    </w:p>
    <w:p w:rsidR="0034471C" w:rsidRPr="00C16AC8" w:rsidRDefault="0034471C" w:rsidP="0034471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2.1.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администрации, муниципальных унитарных предприятий, муниципальных учреждений, иных юридических и физических лиц, в порядке, предусмотренном настоящим Порядком.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lastRenderedPageBreak/>
        <w:t>2.2. Для разработки прогнозного плана приватизации указанные в п. 2.1 настоящего Порядка лица не позднее 1 сентября текущего года направляют в администрацию свои предложения о приватизации муниципального имущества.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 xml:space="preserve">2.3. На основании поступивших предложений Администрация разрабатывает план приватизации и направляет до 1 октября текущего года главе </w:t>
      </w:r>
      <w:r w:rsidRPr="00C16AC8">
        <w:rPr>
          <w:rFonts w:ascii="Times New Roman" w:eastAsia="Times New Roman" w:hAnsi="Times New Roman"/>
          <w:sz w:val="24"/>
          <w:szCs w:val="24"/>
          <w:lang w:eastAsia="ru-RU"/>
        </w:rPr>
        <w:t xml:space="preserve"> Никулинского </w:t>
      </w:r>
      <w:r w:rsidRPr="00C16A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Pr="00C16AC8">
        <w:rPr>
          <w:rFonts w:ascii="Times New Roman" w:hAnsi="Times New Roman"/>
          <w:sz w:val="24"/>
          <w:szCs w:val="24"/>
        </w:rPr>
        <w:t xml:space="preserve"> на рассмотрение.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2.4. План приватизации разрабатывается на плановый период сроком от одного до трех лет.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2.5. В план приватизации подлежат включению имущественные комплексы муниципальных унитарных предприятий, акции открытых акционерных обществ, находящиеся в муниципальной собственности, иное движимое и недвижимое муниципальное имущество.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2.6. При включении имущественного комплекса муниципального унитарного 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2.7. При включении акций открытых акционерных обществ, находящихся в муниципальной собственности, в план приватизации указываются следующие сведения: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2.7.1. Полное наименование, юридический адрес (местонахождение) открытого акционерного общества.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2.7.2. 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2.7.3. 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2.8. 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2.9. 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 xml:space="preserve">2.10. </w:t>
      </w:r>
      <w:proofErr w:type="gramStart"/>
      <w:r w:rsidRPr="00C16AC8">
        <w:rPr>
          <w:rFonts w:ascii="Times New Roman" w:hAnsi="Times New Roman"/>
          <w:sz w:val="24"/>
          <w:szCs w:val="24"/>
        </w:rPr>
        <w:t xml:space="preserve">План приватизации утверждается постановлением администрации   в срок до 15 ноября текущего года и подлежит опубликованию в периодическом печатном издании органов местного самоуправления Никулинского сельсовета Татарского района Новосибирской области" и размещению на официальном сайте администрации   в сети Интернет, а также официального сайта  в  сети «Интернет» для информационного обеспечения приватизации - </w:t>
      </w:r>
      <w:hyperlink r:id="rId4" w:history="1">
        <w:r w:rsidRPr="00C16AC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C16AC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16AC8">
          <w:rPr>
            <w:rStyle w:val="a3"/>
            <w:rFonts w:ascii="Times New Roman" w:hAnsi="Times New Roman"/>
            <w:sz w:val="24"/>
            <w:szCs w:val="24"/>
          </w:rPr>
          <w:t>torgi.gov.ru</w:t>
        </w:r>
        <w:proofErr w:type="spellEnd"/>
      </w:hyperlink>
      <w:r w:rsidRPr="00C16AC8">
        <w:rPr>
          <w:rFonts w:ascii="Times New Roman" w:hAnsi="Times New Roman"/>
          <w:sz w:val="24"/>
          <w:szCs w:val="24"/>
        </w:rPr>
        <w:t>.</w:t>
      </w:r>
      <w:proofErr w:type="gramEnd"/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>2.11.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16AC8">
        <w:rPr>
          <w:rFonts w:ascii="Times New Roman" w:hAnsi="Times New Roman"/>
          <w:sz w:val="24"/>
          <w:szCs w:val="24"/>
        </w:rPr>
        <w:t xml:space="preserve">2.12. </w:t>
      </w:r>
      <w:proofErr w:type="gramStart"/>
      <w:r w:rsidRPr="00C16AC8">
        <w:rPr>
          <w:rFonts w:ascii="Times New Roman" w:hAnsi="Times New Roman"/>
          <w:sz w:val="24"/>
          <w:szCs w:val="24"/>
        </w:rPr>
        <w:t>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Порядка могут вноситься изменения и дополнения в план приватизации, которые утверждаются постановлением Администрации   и подлежат опубликованию в периодическом печатном издании "Бюллетень органов местного самоуправления  Никулинского сельсовета Татарского района Новосибирской области" и размещению на официальном сайте администрации   в сети Интернет, а также</w:t>
      </w:r>
      <w:proofErr w:type="gramEnd"/>
      <w:r w:rsidRPr="00C16AC8">
        <w:rPr>
          <w:rFonts w:ascii="Times New Roman" w:hAnsi="Times New Roman"/>
          <w:sz w:val="24"/>
          <w:szCs w:val="24"/>
        </w:rPr>
        <w:t xml:space="preserve">  официального сайта  в  сети «Интернет» для информационного обеспечения приватизации - </w:t>
      </w:r>
      <w:hyperlink r:id="rId5" w:history="1">
        <w:r w:rsidRPr="00C16AC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C16AC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16AC8">
          <w:rPr>
            <w:rStyle w:val="a3"/>
            <w:rFonts w:ascii="Times New Roman" w:hAnsi="Times New Roman"/>
            <w:sz w:val="24"/>
            <w:szCs w:val="24"/>
          </w:rPr>
          <w:t>torgi.gov.ru</w:t>
        </w:r>
        <w:proofErr w:type="spellEnd"/>
      </w:hyperlink>
      <w:r w:rsidRPr="00C16AC8">
        <w:rPr>
          <w:rFonts w:ascii="Times New Roman" w:hAnsi="Times New Roman"/>
          <w:sz w:val="24"/>
          <w:szCs w:val="24"/>
        </w:rPr>
        <w:t>.</w:t>
      </w:r>
    </w:p>
    <w:p w:rsidR="0034471C" w:rsidRPr="00C16AC8" w:rsidRDefault="0034471C" w:rsidP="0034471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471C" w:rsidRPr="00C16AC8" w:rsidRDefault="0034471C" w:rsidP="0034471C">
      <w:pPr>
        <w:shd w:val="clear" w:color="auto" w:fill="FFFFFF"/>
        <w:spacing w:after="225" w:line="252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661FC" w:rsidRDefault="009661FC"/>
    <w:sectPr w:rsidR="009661FC" w:rsidSect="00FF0A7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4471C"/>
    <w:rsid w:val="000050C8"/>
    <w:rsid w:val="00150BDC"/>
    <w:rsid w:val="00305C41"/>
    <w:rsid w:val="003071F6"/>
    <w:rsid w:val="00317F1B"/>
    <w:rsid w:val="0034471C"/>
    <w:rsid w:val="00366369"/>
    <w:rsid w:val="0062752D"/>
    <w:rsid w:val="00893905"/>
    <w:rsid w:val="008A4185"/>
    <w:rsid w:val="009661FC"/>
    <w:rsid w:val="009666CE"/>
    <w:rsid w:val="00D40399"/>
    <w:rsid w:val="00DC41DE"/>
    <w:rsid w:val="00E122D3"/>
    <w:rsid w:val="00E15A40"/>
    <w:rsid w:val="00E76BFD"/>
    <w:rsid w:val="00EE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4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SPETC</cp:lastModifiedBy>
  <cp:revision>1</cp:revision>
  <dcterms:created xsi:type="dcterms:W3CDTF">2019-05-22T08:55:00Z</dcterms:created>
  <dcterms:modified xsi:type="dcterms:W3CDTF">2019-05-22T08:56:00Z</dcterms:modified>
</cp:coreProperties>
</file>